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5264"/>
        <w:gridCol w:w="5264"/>
      </w:tblGrid>
      <w:tr w:rsidR="00CB7B3A" w:rsidRPr="00510842" w14:paraId="671966B5" w14:textId="77777777" w:rsidTr="00CB7B3A">
        <w:tc>
          <w:tcPr>
            <w:tcW w:w="5264" w:type="dxa"/>
          </w:tcPr>
          <w:p w14:paraId="4F23F8C0" w14:textId="77777777" w:rsidR="00CB7B3A" w:rsidRPr="00510842" w:rsidRDefault="004E2C69" w:rsidP="00CB7B3A">
            <w:pPr>
              <w:pStyle w:val="Title"/>
              <w:jc w:val="left"/>
              <w:rPr>
                <w:rFonts w:asciiTheme="minorHAnsi" w:hAnsiTheme="minorHAnsi" w:cstheme="minorHAnsi"/>
                <w:noProof/>
              </w:rPr>
            </w:pPr>
            <w:r w:rsidRPr="00510842">
              <w:rPr>
                <w:rFonts w:asciiTheme="minorHAnsi" w:hAnsiTheme="minorHAnsi" w:cstheme="minorHAnsi"/>
                <w:noProof/>
                <w:lang w:val="en-CA" w:eastAsia="en-CA"/>
              </w:rPr>
              <w:drawing>
                <wp:inline distT="0" distB="0" distL="0" distR="0" wp14:anchorId="2F522A4B" wp14:editId="7E2D5064">
                  <wp:extent cx="1616528" cy="51944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FV_CMYK_jpg1539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7670" cy="526238"/>
                          </a:xfrm>
                          <a:prstGeom prst="rect">
                            <a:avLst/>
                          </a:prstGeom>
                        </pic:spPr>
                      </pic:pic>
                    </a:graphicData>
                  </a:graphic>
                </wp:inline>
              </w:drawing>
            </w:r>
          </w:p>
          <w:p w14:paraId="0B0609FC" w14:textId="77777777" w:rsidR="0028101A" w:rsidRPr="00D14A3D" w:rsidRDefault="0028101A" w:rsidP="0028101A">
            <w:pPr>
              <w:pStyle w:val="Title"/>
              <w:jc w:val="left"/>
              <w:rPr>
                <w:rFonts w:asciiTheme="minorHAnsi" w:hAnsiTheme="minorHAnsi" w:cstheme="minorHAnsi"/>
                <w:b/>
                <w:sz w:val="24"/>
                <w:szCs w:val="24"/>
                <w:highlight w:val="yellow"/>
              </w:rPr>
            </w:pPr>
          </w:p>
          <w:p w14:paraId="320AB68B" w14:textId="77777777" w:rsidR="004E2C69" w:rsidRPr="00510842" w:rsidRDefault="004E2C69" w:rsidP="00CB7B3A">
            <w:pPr>
              <w:pStyle w:val="Title"/>
              <w:jc w:val="left"/>
              <w:rPr>
                <w:rFonts w:asciiTheme="minorHAnsi" w:hAnsiTheme="minorHAnsi" w:cstheme="minorHAnsi"/>
                <w:noProof/>
              </w:rPr>
            </w:pPr>
          </w:p>
          <w:p w14:paraId="6009AF56" w14:textId="77777777" w:rsidR="001337F2" w:rsidRPr="00510842" w:rsidRDefault="001337F2" w:rsidP="00CB7B3A">
            <w:pPr>
              <w:pStyle w:val="Title"/>
              <w:jc w:val="left"/>
              <w:rPr>
                <w:rFonts w:asciiTheme="minorHAnsi" w:hAnsiTheme="minorHAnsi" w:cstheme="minorHAnsi"/>
                <w:noProof/>
              </w:rPr>
            </w:pPr>
            <w:r w:rsidRPr="00510842">
              <w:rPr>
                <w:rFonts w:asciiTheme="minorHAnsi" w:hAnsiTheme="minorHAnsi" w:cstheme="minorHAnsi"/>
                <w:noProof/>
              </w:rPr>
              <w:t>Memo</w:t>
            </w:r>
          </w:p>
        </w:tc>
        <w:tc>
          <w:tcPr>
            <w:tcW w:w="5264" w:type="dxa"/>
          </w:tcPr>
          <w:p w14:paraId="6E9862F6" w14:textId="77777777" w:rsidR="00CB7B3A" w:rsidRPr="00510842" w:rsidRDefault="00CB7B3A" w:rsidP="004E5472">
            <w:pPr>
              <w:pStyle w:val="Title"/>
              <w:rPr>
                <w:rFonts w:asciiTheme="minorHAnsi" w:hAnsiTheme="minorHAnsi" w:cstheme="minorHAnsi"/>
                <w:noProof/>
              </w:rPr>
            </w:pPr>
          </w:p>
        </w:tc>
      </w:tr>
    </w:tbl>
    <w:p w14:paraId="54862AF5" w14:textId="77777777" w:rsidR="00F37651" w:rsidRPr="00510842" w:rsidRDefault="00F37651" w:rsidP="00CB7B3A">
      <w:pPr>
        <w:spacing w:after="0"/>
        <w:rPr>
          <w:rFonts w:cstheme="minorHAnsi"/>
          <w:sz w:val="2"/>
        </w:rPr>
      </w:pPr>
    </w:p>
    <w:tbl>
      <w:tblPr>
        <w:tblW w:w="5012" w:type="pct"/>
        <w:tblBorders>
          <w:top w:val="single" w:sz="8" w:space="0" w:color="006600"/>
          <w:bottom w:val="single" w:sz="8" w:space="0" w:color="006600"/>
        </w:tblBorders>
        <w:tblLayout w:type="fixed"/>
        <w:tblCellMar>
          <w:top w:w="113" w:type="dxa"/>
          <w:bottom w:w="113" w:type="dxa"/>
        </w:tblCellMar>
        <w:tblLook w:val="0600" w:firstRow="0" w:lastRow="0" w:firstColumn="0" w:lastColumn="0" w:noHBand="1" w:noVBand="1"/>
        <w:tblDescription w:val="Memo information table"/>
      </w:tblPr>
      <w:tblGrid>
        <w:gridCol w:w="1279"/>
        <w:gridCol w:w="9284"/>
      </w:tblGrid>
      <w:tr w:rsidR="003705D5" w:rsidRPr="00510842" w14:paraId="29B60147" w14:textId="77777777" w:rsidTr="00035FA0">
        <w:trPr>
          <w:trHeight w:val="175"/>
        </w:trPr>
        <w:tc>
          <w:tcPr>
            <w:tcW w:w="1279" w:type="dxa"/>
          </w:tcPr>
          <w:p w14:paraId="3A2AE6D9"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To:</w:t>
            </w:r>
          </w:p>
        </w:tc>
        <w:tc>
          <w:tcPr>
            <w:tcW w:w="9284" w:type="dxa"/>
          </w:tcPr>
          <w:p w14:paraId="1AE6F79D" w14:textId="77777777" w:rsidR="003705D5" w:rsidRPr="00510842" w:rsidRDefault="003705D5" w:rsidP="003705D5">
            <w:pPr>
              <w:pStyle w:val="Heading2"/>
              <w:spacing w:after="0" w:line="276" w:lineRule="auto"/>
              <w:rPr>
                <w:rFonts w:asciiTheme="minorHAnsi" w:hAnsiTheme="minorHAnsi" w:cstheme="minorHAnsi"/>
              </w:rPr>
            </w:pPr>
            <w:r w:rsidRPr="00510842">
              <w:rPr>
                <w:rFonts w:asciiTheme="minorHAnsi" w:hAnsiTheme="minorHAnsi" w:cstheme="minorHAnsi"/>
                <w:caps w:val="0"/>
              </w:rPr>
              <w:t>James Mandigo, Provost and VP, Academic</w:t>
            </w:r>
          </w:p>
        </w:tc>
      </w:tr>
      <w:tr w:rsidR="003705D5" w:rsidRPr="00510842" w14:paraId="534F8EFE" w14:textId="77777777" w:rsidTr="00035FA0">
        <w:trPr>
          <w:trHeight w:val="239"/>
        </w:trPr>
        <w:tc>
          <w:tcPr>
            <w:tcW w:w="1279" w:type="dxa"/>
          </w:tcPr>
          <w:p w14:paraId="465BBFF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From:</w:t>
            </w:r>
          </w:p>
        </w:tc>
        <w:tc>
          <w:tcPr>
            <w:tcW w:w="9284" w:type="dxa"/>
          </w:tcPr>
          <w:p w14:paraId="48DFF890" w14:textId="77777777" w:rsidR="003705D5" w:rsidRPr="00510842" w:rsidRDefault="003705D5" w:rsidP="003705D5">
            <w:pPr>
              <w:pStyle w:val="Heading2"/>
              <w:spacing w:after="0" w:line="276" w:lineRule="auto"/>
              <w:rPr>
                <w:rFonts w:asciiTheme="minorHAnsi" w:hAnsiTheme="minorHAnsi" w:cstheme="minorHAnsi"/>
              </w:rPr>
            </w:pPr>
            <w:r w:rsidRPr="00510842">
              <w:rPr>
                <w:rFonts w:asciiTheme="minorHAnsi" w:hAnsiTheme="minorHAnsi" w:cstheme="minorHAnsi"/>
                <w:caps w:val="0"/>
              </w:rPr>
              <w:t>[Dean], [Faculty]</w:t>
            </w:r>
          </w:p>
        </w:tc>
      </w:tr>
      <w:tr w:rsidR="00911228" w:rsidRPr="00510842" w14:paraId="763DD72C" w14:textId="77777777" w:rsidTr="00035FA0">
        <w:trPr>
          <w:trHeight w:val="239"/>
        </w:trPr>
        <w:tc>
          <w:tcPr>
            <w:tcW w:w="1279" w:type="dxa"/>
          </w:tcPr>
          <w:p w14:paraId="6F8261AF" w14:textId="526BEF18" w:rsidR="00911228" w:rsidRPr="00510842" w:rsidRDefault="00911228" w:rsidP="003705D5">
            <w:pPr>
              <w:pStyle w:val="Heading1"/>
              <w:spacing w:after="0"/>
              <w:rPr>
                <w:rFonts w:asciiTheme="minorHAnsi" w:hAnsiTheme="minorHAnsi" w:cstheme="minorHAnsi"/>
                <w:caps w:val="0"/>
              </w:rPr>
            </w:pPr>
            <w:r w:rsidRPr="00510842">
              <w:rPr>
                <w:rFonts w:asciiTheme="minorHAnsi" w:hAnsiTheme="minorHAnsi" w:cstheme="minorHAnsi"/>
                <w:caps w:val="0"/>
              </w:rPr>
              <w:t xml:space="preserve">Cc: </w:t>
            </w:r>
          </w:p>
        </w:tc>
        <w:tc>
          <w:tcPr>
            <w:tcW w:w="9284" w:type="dxa"/>
          </w:tcPr>
          <w:p w14:paraId="77EA6551" w14:textId="13101A32" w:rsidR="00911228" w:rsidRPr="00510842" w:rsidRDefault="00911228" w:rsidP="00911228">
            <w:pPr>
              <w:pStyle w:val="Heading2"/>
              <w:spacing w:after="0" w:line="276" w:lineRule="auto"/>
              <w:rPr>
                <w:rFonts w:asciiTheme="minorHAnsi" w:hAnsiTheme="minorHAnsi" w:cstheme="minorHAnsi"/>
                <w:caps w:val="0"/>
              </w:rPr>
            </w:pPr>
            <w:r w:rsidRPr="00510842">
              <w:rPr>
                <w:rFonts w:asciiTheme="minorHAnsi" w:hAnsiTheme="minorHAnsi" w:cstheme="minorHAnsi"/>
                <w:caps w:val="0"/>
              </w:rPr>
              <w:t>[Dep</w:t>
            </w:r>
            <w:r w:rsidR="00112641">
              <w:rPr>
                <w:rFonts w:asciiTheme="minorHAnsi" w:hAnsiTheme="minorHAnsi" w:cstheme="minorHAnsi"/>
                <w:caps w:val="0"/>
              </w:rPr>
              <w:t>artment</w:t>
            </w:r>
            <w:r w:rsidRPr="00510842">
              <w:rPr>
                <w:rFonts w:asciiTheme="minorHAnsi" w:hAnsiTheme="minorHAnsi" w:cstheme="minorHAnsi"/>
                <w:caps w:val="0"/>
              </w:rPr>
              <w:t xml:space="preserve"> Head/Director], [Assistant to the Provost], </w:t>
            </w:r>
            <w:r w:rsidR="00381F62">
              <w:rPr>
                <w:rFonts w:asciiTheme="minorHAnsi" w:hAnsiTheme="minorHAnsi" w:cstheme="minorHAnsi"/>
                <w:caps w:val="0"/>
              </w:rPr>
              <w:t>[</w:t>
            </w:r>
            <w:r w:rsidR="00DB3A06">
              <w:rPr>
                <w:rFonts w:asciiTheme="minorHAnsi" w:hAnsiTheme="minorHAnsi" w:cstheme="minorHAnsi"/>
                <w:caps w:val="0"/>
              </w:rPr>
              <w:t xml:space="preserve">Associate Director, </w:t>
            </w:r>
            <w:r w:rsidR="00381F62">
              <w:rPr>
                <w:rFonts w:asciiTheme="minorHAnsi" w:hAnsiTheme="minorHAnsi" w:cstheme="minorHAnsi"/>
                <w:caps w:val="0"/>
              </w:rPr>
              <w:t>PDQA]</w:t>
            </w:r>
            <w:r w:rsidR="00AB0E0D" w:rsidRPr="00510842">
              <w:rPr>
                <w:rFonts w:asciiTheme="minorHAnsi" w:hAnsiTheme="minorHAnsi" w:cstheme="minorHAnsi"/>
                <w:caps w:val="0"/>
              </w:rPr>
              <w:br/>
            </w:r>
            <w:r w:rsidRPr="00510842">
              <w:rPr>
                <w:rFonts w:asciiTheme="minorHAnsi" w:hAnsiTheme="minorHAnsi" w:cstheme="minorHAnsi"/>
                <w:caps w:val="0"/>
              </w:rPr>
              <w:t>[</w:t>
            </w:r>
            <w:r w:rsidR="000F5637">
              <w:rPr>
                <w:rFonts w:asciiTheme="minorHAnsi" w:hAnsiTheme="minorHAnsi" w:cstheme="minorHAnsi"/>
                <w:caps w:val="0"/>
              </w:rPr>
              <w:t xml:space="preserve">if </w:t>
            </w:r>
            <w:r w:rsidR="00DE1D80">
              <w:rPr>
                <w:rFonts w:asciiTheme="minorHAnsi" w:hAnsiTheme="minorHAnsi" w:cstheme="minorHAnsi"/>
                <w:caps w:val="0"/>
              </w:rPr>
              <w:t>g</w:t>
            </w:r>
            <w:r w:rsidR="00AB0E0D" w:rsidRPr="00510842">
              <w:rPr>
                <w:rFonts w:asciiTheme="minorHAnsi" w:hAnsiTheme="minorHAnsi" w:cstheme="minorHAnsi"/>
                <w:caps w:val="0"/>
              </w:rPr>
              <w:t xml:space="preserve">raduate </w:t>
            </w:r>
            <w:r w:rsidR="00DE1D80">
              <w:rPr>
                <w:rFonts w:asciiTheme="minorHAnsi" w:hAnsiTheme="minorHAnsi" w:cstheme="minorHAnsi"/>
                <w:caps w:val="0"/>
              </w:rPr>
              <w:t>p</w:t>
            </w:r>
            <w:r w:rsidR="00AB0E0D" w:rsidRPr="00510842">
              <w:rPr>
                <w:rFonts w:asciiTheme="minorHAnsi" w:hAnsiTheme="minorHAnsi" w:cstheme="minorHAnsi"/>
                <w:caps w:val="0"/>
              </w:rPr>
              <w:t xml:space="preserve">rogram, </w:t>
            </w:r>
            <w:r w:rsidRPr="00510842">
              <w:rPr>
                <w:rFonts w:asciiTheme="minorHAnsi" w:hAnsiTheme="minorHAnsi" w:cstheme="minorHAnsi"/>
                <w:caps w:val="0"/>
              </w:rPr>
              <w:t xml:space="preserve">AVP, </w:t>
            </w:r>
            <w:r w:rsidR="00AB0E0D" w:rsidRPr="00AB0E0D">
              <w:rPr>
                <w:rFonts w:asciiTheme="minorHAnsi" w:hAnsiTheme="minorHAnsi" w:cstheme="minorHAnsi"/>
                <w:caps w:val="0"/>
                <w:lang w:val="en-CA"/>
              </w:rPr>
              <w:t xml:space="preserve">Research, Engagement, </w:t>
            </w:r>
            <w:r w:rsidR="00367A76">
              <w:rPr>
                <w:rFonts w:asciiTheme="minorHAnsi" w:hAnsiTheme="minorHAnsi" w:cstheme="minorHAnsi"/>
                <w:caps w:val="0"/>
                <w:lang w:val="en-CA"/>
              </w:rPr>
              <w:t>&amp;</w:t>
            </w:r>
            <w:r w:rsidR="00AB0E0D" w:rsidRPr="00AB0E0D">
              <w:rPr>
                <w:rFonts w:asciiTheme="minorHAnsi" w:hAnsiTheme="minorHAnsi" w:cstheme="minorHAnsi"/>
                <w:caps w:val="0"/>
                <w:lang w:val="en-CA"/>
              </w:rPr>
              <w:t xml:space="preserve"> Graduate Studies</w:t>
            </w:r>
            <w:r w:rsidR="00AB0E0D" w:rsidRPr="00510842">
              <w:rPr>
                <w:rFonts w:asciiTheme="minorHAnsi" w:hAnsiTheme="minorHAnsi" w:cstheme="minorHAnsi"/>
                <w:caps w:val="0"/>
              </w:rPr>
              <w:t>]</w:t>
            </w:r>
            <w:r w:rsidR="004C2386">
              <w:rPr>
                <w:rFonts w:asciiTheme="minorHAnsi" w:hAnsiTheme="minorHAnsi" w:cstheme="minorHAnsi"/>
                <w:caps w:val="0"/>
              </w:rPr>
              <w:t>, [</w:t>
            </w:r>
            <w:r w:rsidR="00DE1D80">
              <w:rPr>
                <w:rFonts w:asciiTheme="minorHAnsi" w:hAnsiTheme="minorHAnsi" w:cstheme="minorHAnsi"/>
                <w:caps w:val="0"/>
              </w:rPr>
              <w:t>pdqa@ufv.ca, and o</w:t>
            </w:r>
            <w:r w:rsidR="004C2386">
              <w:rPr>
                <w:rFonts w:asciiTheme="minorHAnsi" w:hAnsiTheme="minorHAnsi" w:cstheme="minorHAnsi"/>
                <w:caps w:val="0"/>
              </w:rPr>
              <w:t xml:space="preserve">ther relevant </w:t>
            </w:r>
            <w:r w:rsidR="00DE1D80">
              <w:rPr>
                <w:rFonts w:asciiTheme="minorHAnsi" w:hAnsiTheme="minorHAnsi" w:cstheme="minorHAnsi"/>
                <w:caps w:val="0"/>
              </w:rPr>
              <w:t>a</w:t>
            </w:r>
            <w:r w:rsidR="004C2386">
              <w:rPr>
                <w:rFonts w:asciiTheme="minorHAnsi" w:hAnsiTheme="minorHAnsi" w:cstheme="minorHAnsi"/>
                <w:caps w:val="0"/>
              </w:rPr>
              <w:t>ssistants, including Faculty Council]</w:t>
            </w:r>
            <w:r w:rsidR="00401928">
              <w:rPr>
                <w:rFonts w:asciiTheme="minorHAnsi" w:hAnsiTheme="minorHAnsi" w:cstheme="minorHAnsi"/>
                <w:caps w:val="0"/>
              </w:rPr>
              <w:t xml:space="preserve"> </w:t>
            </w:r>
          </w:p>
        </w:tc>
      </w:tr>
      <w:tr w:rsidR="003705D5" w:rsidRPr="00510842" w14:paraId="5924A212" w14:textId="77777777" w:rsidTr="00035FA0">
        <w:trPr>
          <w:trHeight w:val="239"/>
        </w:trPr>
        <w:tc>
          <w:tcPr>
            <w:tcW w:w="1279" w:type="dxa"/>
          </w:tcPr>
          <w:p w14:paraId="2E2D889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Subject:</w:t>
            </w:r>
          </w:p>
        </w:tc>
        <w:tc>
          <w:tcPr>
            <w:tcW w:w="9284" w:type="dxa"/>
          </w:tcPr>
          <w:p w14:paraId="31BDCB15" w14:textId="4DBC3164" w:rsidR="003705D5" w:rsidRPr="00510842" w:rsidRDefault="00911228" w:rsidP="00911228">
            <w:pPr>
              <w:pStyle w:val="Heading2"/>
              <w:spacing w:after="0" w:line="276" w:lineRule="auto"/>
              <w:rPr>
                <w:rFonts w:asciiTheme="minorHAnsi" w:hAnsiTheme="minorHAnsi" w:cstheme="minorHAnsi"/>
              </w:rPr>
            </w:pPr>
            <w:r w:rsidRPr="00510842">
              <w:rPr>
                <w:rFonts w:asciiTheme="minorHAnsi" w:hAnsiTheme="minorHAnsi" w:cstheme="minorHAnsi"/>
                <w:caps w:val="0"/>
              </w:rPr>
              <w:t xml:space="preserve">Program </w:t>
            </w:r>
            <w:r w:rsidR="00381F62">
              <w:rPr>
                <w:rFonts w:asciiTheme="minorHAnsi" w:hAnsiTheme="minorHAnsi" w:cstheme="minorHAnsi"/>
                <w:caps w:val="0"/>
              </w:rPr>
              <w:t>Discontinuance</w:t>
            </w:r>
            <w:r w:rsidRPr="00510842">
              <w:rPr>
                <w:rFonts w:asciiTheme="minorHAnsi" w:hAnsiTheme="minorHAnsi" w:cstheme="minorHAnsi"/>
                <w:caps w:val="0"/>
              </w:rPr>
              <w:t xml:space="preserve">: </w:t>
            </w:r>
            <w:r w:rsidR="003705D5" w:rsidRPr="00510842">
              <w:rPr>
                <w:rFonts w:asciiTheme="minorHAnsi" w:hAnsiTheme="minorHAnsi" w:cstheme="minorHAnsi"/>
                <w:caps w:val="0"/>
              </w:rPr>
              <w:t>[Program], [Department/School], [Faculty/College]</w:t>
            </w:r>
          </w:p>
        </w:tc>
      </w:tr>
      <w:tr w:rsidR="004E5472" w:rsidRPr="00510842" w14:paraId="4210F39B" w14:textId="77777777" w:rsidTr="00035FA0">
        <w:trPr>
          <w:trHeight w:val="175"/>
        </w:trPr>
        <w:tc>
          <w:tcPr>
            <w:tcW w:w="1279" w:type="dxa"/>
          </w:tcPr>
          <w:p w14:paraId="6D6A7B48" w14:textId="77777777" w:rsidR="004E5472" w:rsidRPr="00510842" w:rsidRDefault="003705D5" w:rsidP="00035FA0">
            <w:pPr>
              <w:pStyle w:val="Heading1"/>
              <w:spacing w:after="0" w:line="276" w:lineRule="auto"/>
              <w:rPr>
                <w:rFonts w:asciiTheme="minorHAnsi" w:hAnsiTheme="minorHAnsi" w:cstheme="minorHAnsi"/>
              </w:rPr>
            </w:pPr>
            <w:r w:rsidRPr="00510842">
              <w:rPr>
                <w:rFonts w:asciiTheme="minorHAnsi" w:hAnsiTheme="minorHAnsi" w:cstheme="minorHAnsi"/>
                <w:caps w:val="0"/>
              </w:rPr>
              <w:t>Date</w:t>
            </w:r>
            <w:r w:rsidR="004E5472" w:rsidRPr="00510842">
              <w:rPr>
                <w:rFonts w:asciiTheme="minorHAnsi" w:hAnsiTheme="minorHAnsi" w:cstheme="minorHAnsi"/>
              </w:rPr>
              <w:t xml:space="preserve">: </w:t>
            </w:r>
          </w:p>
        </w:tc>
        <w:tc>
          <w:tcPr>
            <w:tcW w:w="9284" w:type="dxa"/>
          </w:tcPr>
          <w:p w14:paraId="290864D4" w14:textId="34A70C1F" w:rsidR="004E5472" w:rsidRPr="00510842" w:rsidRDefault="00BE6389" w:rsidP="00035FA0">
            <w:pPr>
              <w:pStyle w:val="MessageHeader"/>
              <w:spacing w:after="0" w:line="276" w:lineRule="auto"/>
              <w:ind w:left="0" w:firstLine="0"/>
              <w:rPr>
                <w:rFonts w:cstheme="minorHAnsi"/>
              </w:rPr>
            </w:pPr>
            <w:r w:rsidRPr="00510842">
              <w:rPr>
                <w:rFonts w:cstheme="minorHAnsi"/>
              </w:rPr>
              <w:t>[</w:t>
            </w:r>
            <w:r w:rsidR="00BA29DC">
              <w:rPr>
                <w:rFonts w:cstheme="minorHAnsi"/>
              </w:rPr>
              <w:t xml:space="preserve">current </w:t>
            </w:r>
            <w:r w:rsidRPr="00510842">
              <w:rPr>
                <w:rFonts w:cstheme="minorHAnsi"/>
              </w:rPr>
              <w:t>dATE]</w:t>
            </w:r>
          </w:p>
        </w:tc>
      </w:tr>
    </w:tbl>
    <w:p w14:paraId="1F5E4BF1" w14:textId="77777777" w:rsidR="001341B3" w:rsidRPr="00510842" w:rsidRDefault="001341B3" w:rsidP="004E5472">
      <w:pPr>
        <w:pStyle w:val="BodyText"/>
        <w:ind w:left="0" w:right="1182"/>
        <w:jc w:val="left"/>
        <w:rPr>
          <w:rFonts w:asciiTheme="minorHAnsi" w:hAnsiTheme="minorHAnsi" w:cstheme="minorHAnsi"/>
          <w:b/>
          <w:spacing w:val="0"/>
        </w:rPr>
      </w:pPr>
    </w:p>
    <w:tbl>
      <w:tblPr>
        <w:tblStyle w:val="PlainTable2"/>
        <w:tblW w:w="0" w:type="auto"/>
        <w:tblCellMar>
          <w:top w:w="113" w:type="dxa"/>
          <w:bottom w:w="113" w:type="dxa"/>
        </w:tblCellMar>
        <w:tblLook w:val="04A0" w:firstRow="1" w:lastRow="0" w:firstColumn="1" w:lastColumn="0" w:noHBand="0" w:noVBand="1"/>
      </w:tblPr>
      <w:tblGrid>
        <w:gridCol w:w="10530"/>
      </w:tblGrid>
      <w:tr w:rsidR="00B66A48" w:rsidRPr="00510842" w14:paraId="3FF2E4E7" w14:textId="77777777" w:rsidTr="00B66A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52A9CBE9" w14:textId="64690409"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1 - Program Information</w:t>
            </w:r>
          </w:p>
          <w:p w14:paraId="75091A54" w14:textId="4DFB90C0" w:rsidR="00B66A48" w:rsidRPr="00510842" w:rsidRDefault="00B66A48" w:rsidP="004E2C69">
            <w:pPr>
              <w:pStyle w:val="BodyText"/>
              <w:spacing w:after="0" w:line="276" w:lineRule="auto"/>
              <w:ind w:left="35" w:right="1179"/>
              <w:jc w:val="left"/>
              <w:rPr>
                <w:rFonts w:asciiTheme="minorHAnsi" w:hAnsiTheme="minorHAnsi" w:cstheme="minorHAnsi"/>
                <w:b w:val="0"/>
                <w:i/>
                <w:spacing w:val="0"/>
              </w:rPr>
            </w:pPr>
            <w:r w:rsidRPr="00510842">
              <w:rPr>
                <w:rFonts w:asciiTheme="minorHAnsi" w:hAnsiTheme="minorHAnsi" w:cstheme="minorHAnsi"/>
                <w:b w:val="0"/>
                <w:i/>
                <w:spacing w:val="0"/>
              </w:rPr>
              <w:t>Any further program information (credential, etc.)</w:t>
            </w:r>
          </w:p>
          <w:p w14:paraId="7943FAA1" w14:textId="77777777" w:rsidR="00B66A48" w:rsidRPr="00510842" w:rsidRDefault="00B66A48" w:rsidP="004E2C69">
            <w:pPr>
              <w:pStyle w:val="BodyText"/>
              <w:spacing w:after="0" w:line="276" w:lineRule="auto"/>
              <w:ind w:left="35" w:right="1179"/>
              <w:jc w:val="left"/>
              <w:rPr>
                <w:rFonts w:asciiTheme="minorHAnsi" w:hAnsiTheme="minorHAnsi" w:cstheme="minorHAnsi"/>
                <w:spacing w:val="0"/>
              </w:rPr>
            </w:pPr>
          </w:p>
        </w:tc>
      </w:tr>
      <w:tr w:rsidR="00B66A48" w:rsidRPr="00510842" w14:paraId="5DEF5F73"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41837787" w14:textId="6513B19C"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2 - Effective Date</w:t>
            </w:r>
          </w:p>
          <w:p w14:paraId="74EF4CBE" w14:textId="461C3681" w:rsidR="00112641" w:rsidRPr="00510842" w:rsidRDefault="00112641" w:rsidP="00112641">
            <w:pPr>
              <w:pStyle w:val="BodyText"/>
              <w:spacing w:after="0" w:line="276" w:lineRule="auto"/>
              <w:ind w:left="35" w:right="1179"/>
              <w:jc w:val="left"/>
              <w:rPr>
                <w:rFonts w:asciiTheme="minorHAnsi" w:hAnsiTheme="minorHAnsi" w:cstheme="minorHAnsi"/>
                <w:b w:val="0"/>
                <w:bCs w:val="0"/>
                <w:i/>
                <w:spacing w:val="0"/>
              </w:rPr>
            </w:pPr>
            <w:bookmarkStart w:id="0" w:name="_Hlk105496404"/>
            <w:r>
              <w:rPr>
                <w:rFonts w:asciiTheme="minorHAnsi" w:hAnsiTheme="minorHAnsi" w:cstheme="minorHAnsi"/>
                <w:b w:val="0"/>
                <w:bCs w:val="0"/>
                <w:i/>
                <w:spacing w:val="0"/>
              </w:rPr>
              <w:t xml:space="preserve">Semester </w:t>
            </w:r>
            <w:r w:rsidRPr="00510842">
              <w:rPr>
                <w:rFonts w:asciiTheme="minorHAnsi" w:hAnsiTheme="minorHAnsi" w:cstheme="minorHAnsi"/>
                <w:b w:val="0"/>
                <w:bCs w:val="0"/>
                <w:i/>
                <w:spacing w:val="0"/>
              </w:rPr>
              <w:t xml:space="preserve">the program </w:t>
            </w:r>
            <w:r>
              <w:rPr>
                <w:rFonts w:asciiTheme="minorHAnsi" w:hAnsiTheme="minorHAnsi" w:cstheme="minorHAnsi"/>
                <w:b w:val="0"/>
                <w:bCs w:val="0"/>
                <w:i/>
                <w:spacing w:val="0"/>
              </w:rPr>
              <w:t>would be discontinued (i.e., first term program will not register students)</w:t>
            </w:r>
          </w:p>
          <w:bookmarkEnd w:id="0"/>
          <w:p w14:paraId="1BA32C83" w14:textId="77777777" w:rsidR="00B66A48" w:rsidRPr="00510842" w:rsidRDefault="00B66A48" w:rsidP="004E2C69">
            <w:pPr>
              <w:pStyle w:val="BodyText"/>
              <w:spacing w:after="0" w:line="276" w:lineRule="auto"/>
              <w:ind w:left="35" w:right="1179"/>
              <w:jc w:val="left"/>
              <w:rPr>
                <w:rFonts w:asciiTheme="minorHAnsi" w:hAnsiTheme="minorHAnsi" w:cstheme="minorHAnsi"/>
                <w:spacing w:val="0"/>
              </w:rPr>
            </w:pPr>
          </w:p>
        </w:tc>
      </w:tr>
      <w:tr w:rsidR="00DB3A06" w:rsidRPr="00510842" w14:paraId="5C7E3634" w14:textId="77777777" w:rsidTr="00DB3A06">
        <w:tblPrEx>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10530" w:type="dxa"/>
          </w:tcPr>
          <w:p w14:paraId="3007F751" w14:textId="1B721507" w:rsidR="00DB3A06" w:rsidRPr="00510842" w:rsidRDefault="00DB3A06" w:rsidP="00A64BA4">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 xml:space="preserve">SECTION </w:t>
            </w:r>
            <w:r>
              <w:rPr>
                <w:rFonts w:asciiTheme="minorHAnsi" w:hAnsiTheme="minorHAnsi" w:cstheme="minorHAnsi"/>
                <w:spacing w:val="0"/>
              </w:rPr>
              <w:t>3</w:t>
            </w:r>
            <w:r w:rsidRPr="00510842">
              <w:rPr>
                <w:rFonts w:asciiTheme="minorHAnsi" w:hAnsiTheme="minorHAnsi" w:cstheme="minorHAnsi"/>
                <w:spacing w:val="0"/>
              </w:rPr>
              <w:t xml:space="preserve"> - Consultation</w:t>
            </w:r>
          </w:p>
          <w:p w14:paraId="24640A1E" w14:textId="65C8A33A" w:rsidR="00DB3A06" w:rsidRPr="00DB3A06" w:rsidRDefault="00DB3A06" w:rsidP="00DB3A06">
            <w:pPr>
              <w:pStyle w:val="BodyText"/>
              <w:spacing w:after="0" w:line="276" w:lineRule="auto"/>
              <w:ind w:left="35" w:right="1179"/>
              <w:jc w:val="left"/>
              <w:rPr>
                <w:rFonts w:asciiTheme="minorHAnsi" w:hAnsiTheme="minorHAnsi" w:cstheme="minorHAnsi"/>
                <w:b w:val="0"/>
                <w:bCs w:val="0"/>
                <w:i/>
                <w:spacing w:val="0"/>
              </w:rPr>
            </w:pPr>
            <w:r w:rsidRPr="00DB3A06">
              <w:rPr>
                <w:rFonts w:asciiTheme="minorHAnsi" w:hAnsiTheme="minorHAnsi" w:cstheme="minorHAnsi"/>
                <w:b w:val="0"/>
                <w:bCs w:val="0"/>
                <w:i/>
                <w:spacing w:val="0"/>
              </w:rPr>
              <w:t>Consultation must take plac</w:t>
            </w:r>
            <w:r w:rsidR="00112641">
              <w:rPr>
                <w:rFonts w:asciiTheme="minorHAnsi" w:hAnsiTheme="minorHAnsi" w:cstheme="minorHAnsi"/>
                <w:b w:val="0"/>
                <w:bCs w:val="0"/>
                <w:i/>
                <w:spacing w:val="0"/>
              </w:rPr>
              <w:t>e</w:t>
            </w:r>
            <w:r w:rsidRPr="00DB3A06">
              <w:rPr>
                <w:rFonts w:asciiTheme="minorHAnsi" w:hAnsiTheme="minorHAnsi" w:cstheme="minorHAnsi"/>
                <w:b w:val="0"/>
                <w:bCs w:val="0"/>
                <w:i/>
                <w:spacing w:val="0"/>
              </w:rPr>
              <w:t xml:space="preserve"> </w:t>
            </w:r>
            <w:r w:rsidR="004C2386">
              <w:rPr>
                <w:rFonts w:asciiTheme="minorHAnsi" w:hAnsiTheme="minorHAnsi" w:cstheme="minorHAnsi"/>
                <w:b w:val="0"/>
                <w:bCs w:val="0"/>
                <w:i/>
                <w:spacing w:val="0"/>
              </w:rPr>
              <w:t xml:space="preserve">and </w:t>
            </w:r>
            <w:r w:rsidR="00112641">
              <w:rPr>
                <w:rFonts w:asciiTheme="minorHAnsi" w:hAnsiTheme="minorHAnsi" w:cstheme="minorHAnsi"/>
                <w:b w:val="0"/>
                <w:bCs w:val="0"/>
                <w:i/>
                <w:spacing w:val="0"/>
              </w:rPr>
              <w:t xml:space="preserve">show </w:t>
            </w:r>
            <w:r w:rsidR="004C2386">
              <w:rPr>
                <w:rFonts w:asciiTheme="minorHAnsi" w:hAnsiTheme="minorHAnsi" w:cstheme="minorHAnsi"/>
                <w:b w:val="0"/>
                <w:bCs w:val="0"/>
                <w:i/>
                <w:spacing w:val="0"/>
              </w:rPr>
              <w:t>evidence</w:t>
            </w:r>
            <w:r w:rsidR="00112641">
              <w:rPr>
                <w:rFonts w:asciiTheme="minorHAnsi" w:hAnsiTheme="minorHAnsi" w:cstheme="minorHAnsi"/>
                <w:b w:val="0"/>
                <w:bCs w:val="0"/>
                <w:i/>
                <w:spacing w:val="0"/>
              </w:rPr>
              <w:t xml:space="preserve">, </w:t>
            </w:r>
            <w:r w:rsidR="004C2386" w:rsidRPr="00DB3A06">
              <w:rPr>
                <w:rFonts w:asciiTheme="minorHAnsi" w:hAnsiTheme="minorHAnsi" w:cstheme="minorHAnsi"/>
                <w:b w:val="0"/>
                <w:bCs w:val="0"/>
                <w:i/>
                <w:spacing w:val="0"/>
              </w:rPr>
              <w:t>prior</w:t>
            </w:r>
            <w:r w:rsidR="004C2386">
              <w:rPr>
                <w:rFonts w:asciiTheme="minorHAnsi" w:hAnsiTheme="minorHAnsi" w:cstheme="minorHAnsi"/>
                <w:b w:val="0"/>
                <w:bCs w:val="0"/>
                <w:i/>
                <w:spacing w:val="0"/>
              </w:rPr>
              <w:t xml:space="preserve"> </w:t>
            </w:r>
            <w:r w:rsidRPr="00DB3A06">
              <w:rPr>
                <w:rFonts w:asciiTheme="minorHAnsi" w:hAnsiTheme="minorHAnsi" w:cstheme="minorHAnsi"/>
                <w:b w:val="0"/>
                <w:bCs w:val="0"/>
                <w:i/>
                <w:spacing w:val="0"/>
              </w:rPr>
              <w:t xml:space="preserve">to the recommendation being approved and </w:t>
            </w:r>
            <w:r w:rsidR="00112641">
              <w:rPr>
                <w:rFonts w:asciiTheme="minorHAnsi" w:hAnsiTheme="minorHAnsi" w:cstheme="minorHAnsi"/>
                <w:b w:val="0"/>
                <w:bCs w:val="0"/>
                <w:i/>
                <w:spacing w:val="0"/>
              </w:rPr>
              <w:t>its</w:t>
            </w:r>
            <w:r w:rsidRPr="00DB3A06">
              <w:rPr>
                <w:rFonts w:asciiTheme="minorHAnsi" w:hAnsiTheme="minorHAnsi" w:cstheme="minorHAnsi"/>
                <w:b w:val="0"/>
                <w:bCs w:val="0"/>
                <w:i/>
                <w:spacing w:val="0"/>
              </w:rPr>
              <w:t xml:space="preserve"> summary must include the following stakeholder</w:t>
            </w:r>
            <w:r w:rsidR="004C2386">
              <w:rPr>
                <w:rFonts w:asciiTheme="minorHAnsi" w:hAnsiTheme="minorHAnsi" w:cstheme="minorHAnsi"/>
                <w:b w:val="0"/>
                <w:bCs w:val="0"/>
                <w:i/>
                <w:spacing w:val="0"/>
              </w:rPr>
              <w:t>s:</w:t>
            </w:r>
          </w:p>
          <w:p w14:paraId="2CE4F4E5" w14:textId="77777777" w:rsidR="00DB3A06" w:rsidRPr="007E6F33" w:rsidRDefault="00DB3A06" w:rsidP="004C2386">
            <w:pPr>
              <w:pStyle w:val="BodyText"/>
              <w:numPr>
                <w:ilvl w:val="0"/>
                <w:numId w:val="15"/>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Department/School</w:t>
            </w:r>
          </w:p>
          <w:p w14:paraId="7E9042E8" w14:textId="47C5F5EC" w:rsidR="0082509B" w:rsidRPr="00DB3A06" w:rsidRDefault="0082509B" w:rsidP="004C2386">
            <w:pPr>
              <w:pStyle w:val="BodyText"/>
              <w:numPr>
                <w:ilvl w:val="0"/>
                <w:numId w:val="15"/>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Academic Advising</w:t>
            </w:r>
          </w:p>
          <w:p w14:paraId="6693C06B" w14:textId="77777777" w:rsidR="00DB3A06" w:rsidRPr="00DB3A06" w:rsidRDefault="00DB3A06" w:rsidP="004C2386">
            <w:pPr>
              <w:pStyle w:val="BodyText"/>
              <w:numPr>
                <w:ilvl w:val="0"/>
                <w:numId w:val="15"/>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Faculty/College Council</w:t>
            </w:r>
          </w:p>
          <w:p w14:paraId="4D49B0CC" w14:textId="3D4AF70D" w:rsidR="00DB3A06" w:rsidRPr="00112641" w:rsidRDefault="008B4462" w:rsidP="004C2386">
            <w:pPr>
              <w:pStyle w:val="BodyText"/>
              <w:numPr>
                <w:ilvl w:val="0"/>
                <w:numId w:val="15"/>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Budget Office</w:t>
            </w:r>
          </w:p>
          <w:p w14:paraId="18DA07AB" w14:textId="02F5BA95" w:rsidR="004B7C60" w:rsidRPr="004B7C60" w:rsidRDefault="006F451E" w:rsidP="004B7C60">
            <w:pPr>
              <w:pStyle w:val="BodyText"/>
              <w:numPr>
                <w:ilvl w:val="1"/>
                <w:numId w:val="27"/>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 xml:space="preserve">long-term </w:t>
            </w:r>
            <w:r w:rsidR="004B7C60">
              <w:rPr>
                <w:rFonts w:asciiTheme="minorHAnsi" w:hAnsiTheme="minorHAnsi" w:cstheme="minorHAnsi"/>
                <w:b w:val="0"/>
                <w:bCs w:val="0"/>
                <w:i/>
                <w:iCs/>
              </w:rPr>
              <w:t xml:space="preserve">impact on space </w:t>
            </w:r>
            <w:r>
              <w:rPr>
                <w:rFonts w:asciiTheme="minorHAnsi" w:hAnsiTheme="minorHAnsi" w:cstheme="minorHAnsi"/>
                <w:b w:val="0"/>
                <w:bCs w:val="0"/>
                <w:i/>
                <w:iCs/>
              </w:rPr>
              <w:t>(</w:t>
            </w:r>
            <w:r w:rsidR="004B7C60">
              <w:rPr>
                <w:rFonts w:asciiTheme="minorHAnsi" w:hAnsiTheme="minorHAnsi" w:cstheme="minorHAnsi"/>
                <w:b w:val="0"/>
                <w:bCs w:val="0"/>
                <w:i/>
                <w:iCs/>
              </w:rPr>
              <w:t>employee and instructional)</w:t>
            </w:r>
          </w:p>
          <w:p w14:paraId="6BF82EDF" w14:textId="369DA429" w:rsidR="004B7C60" w:rsidRPr="00DB3A06" w:rsidRDefault="006F451E" w:rsidP="004B7C60">
            <w:pPr>
              <w:pStyle w:val="BodyText"/>
              <w:numPr>
                <w:ilvl w:val="1"/>
                <w:numId w:val="27"/>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 xml:space="preserve">long-term </w:t>
            </w:r>
            <w:r w:rsidR="004B7C60">
              <w:rPr>
                <w:rFonts w:asciiTheme="minorHAnsi" w:hAnsiTheme="minorHAnsi" w:cstheme="minorHAnsi"/>
                <w:b w:val="0"/>
                <w:bCs w:val="0"/>
                <w:i/>
                <w:iCs/>
              </w:rPr>
              <w:t>impact on operating budget and resources dedicated to the discontinued program (i.e., eliminated, redeployed, reallocated to other academic priorities)</w:t>
            </w:r>
          </w:p>
          <w:p w14:paraId="1F10597A" w14:textId="00BD761E" w:rsidR="00DB3A06" w:rsidRPr="00DB3A06" w:rsidRDefault="00DB3A06" w:rsidP="004C2386">
            <w:pPr>
              <w:pStyle w:val="BodyText"/>
              <w:numPr>
                <w:ilvl w:val="0"/>
                <w:numId w:val="15"/>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for graduate programs, Associate Vice-President, Research, Engagement</w:t>
            </w:r>
            <w:r w:rsidR="006F451E">
              <w:rPr>
                <w:rFonts w:asciiTheme="minorHAnsi" w:hAnsiTheme="minorHAnsi" w:cstheme="minorHAnsi"/>
                <w:b w:val="0"/>
                <w:bCs w:val="0"/>
                <w:i/>
                <w:iCs/>
              </w:rPr>
              <w:t>,</w:t>
            </w:r>
            <w:r w:rsidRPr="00DB3A06">
              <w:rPr>
                <w:rFonts w:asciiTheme="minorHAnsi" w:hAnsiTheme="minorHAnsi" w:cstheme="minorHAnsi"/>
                <w:b w:val="0"/>
                <w:bCs w:val="0"/>
                <w:i/>
                <w:iCs/>
              </w:rPr>
              <w:t xml:space="preserve"> &amp; Graduate Studies</w:t>
            </w:r>
          </w:p>
          <w:p w14:paraId="27074210" w14:textId="77777777" w:rsidR="00DB3A06" w:rsidRPr="00510842" w:rsidRDefault="00DB3A06" w:rsidP="00DE1D80">
            <w:pPr>
              <w:pStyle w:val="BodyText"/>
              <w:spacing w:after="0" w:line="276" w:lineRule="auto"/>
              <w:ind w:left="395" w:right="1179"/>
              <w:rPr>
                <w:rFonts w:asciiTheme="minorHAnsi" w:hAnsiTheme="minorHAnsi" w:cstheme="minorHAnsi"/>
                <w:spacing w:val="0"/>
              </w:rPr>
            </w:pPr>
          </w:p>
        </w:tc>
      </w:tr>
      <w:tr w:rsidR="00B66A48" w:rsidRPr="00510842" w14:paraId="3AB1E4D6"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3D5C4EEF" w14:textId="5F920B04" w:rsidR="00B66A48" w:rsidRPr="00DB3A06" w:rsidRDefault="00B66A48" w:rsidP="00DB3A06">
            <w:pPr>
              <w:pStyle w:val="BodyText"/>
              <w:spacing w:after="0" w:line="276" w:lineRule="auto"/>
              <w:ind w:left="31" w:right="202"/>
              <w:jc w:val="left"/>
              <w:rPr>
                <w:rFonts w:asciiTheme="minorHAnsi" w:hAnsiTheme="minorHAnsi" w:cstheme="minorHAnsi"/>
                <w:i/>
                <w:spacing w:val="0"/>
              </w:rPr>
            </w:pPr>
            <w:r w:rsidRPr="00DB3A06">
              <w:rPr>
                <w:rFonts w:asciiTheme="minorHAnsi" w:hAnsiTheme="minorHAnsi" w:cstheme="minorHAnsi"/>
                <w:spacing w:val="0"/>
              </w:rPr>
              <w:t xml:space="preserve">SECTION 4 </w:t>
            </w:r>
            <w:r w:rsidR="006F451E">
              <w:rPr>
                <w:rFonts w:asciiTheme="minorHAnsi" w:hAnsiTheme="minorHAnsi" w:cstheme="minorHAnsi"/>
                <w:spacing w:val="0"/>
              </w:rPr>
              <w:t>–</w:t>
            </w:r>
            <w:r w:rsidRPr="00DB3A06">
              <w:rPr>
                <w:rFonts w:asciiTheme="minorHAnsi" w:hAnsiTheme="minorHAnsi" w:cstheme="minorHAnsi"/>
                <w:spacing w:val="0"/>
              </w:rPr>
              <w:t xml:space="preserve"> Rationale</w:t>
            </w:r>
          </w:p>
          <w:p w14:paraId="65AA35C3" w14:textId="3907DD4D" w:rsidR="00BA29DC" w:rsidRPr="00DB3A06" w:rsidRDefault="00BA29DC" w:rsidP="00DB3A06">
            <w:pPr>
              <w:pStyle w:val="BodyText"/>
              <w:spacing w:after="0" w:line="276" w:lineRule="auto"/>
              <w:ind w:left="0" w:right="1179"/>
              <w:jc w:val="left"/>
              <w:rPr>
                <w:rFonts w:asciiTheme="minorHAnsi" w:hAnsiTheme="minorHAnsi" w:cstheme="minorHAnsi"/>
                <w:b w:val="0"/>
                <w:bCs w:val="0"/>
                <w:i/>
                <w:iCs/>
              </w:rPr>
            </w:pPr>
          </w:p>
          <w:p w14:paraId="0545FEC2" w14:textId="1932D67C" w:rsidR="00A3569F" w:rsidRDefault="00DB3A06" w:rsidP="00DB3A06">
            <w:pPr>
              <w:pStyle w:val="BodyText"/>
              <w:spacing w:after="0" w:line="276" w:lineRule="auto"/>
              <w:ind w:left="0" w:right="1179"/>
              <w:rPr>
                <w:rFonts w:asciiTheme="minorHAnsi" w:hAnsiTheme="minorHAnsi" w:cstheme="minorHAnsi"/>
                <w:i/>
                <w:iCs/>
              </w:rPr>
            </w:pPr>
            <w:r w:rsidRPr="00A3569F">
              <w:rPr>
                <w:rFonts w:asciiTheme="minorHAnsi" w:hAnsiTheme="minorHAnsi" w:cstheme="minorHAnsi"/>
                <w:i/>
                <w:iCs/>
              </w:rPr>
              <w:lastRenderedPageBreak/>
              <w:t>Note:</w:t>
            </w:r>
            <w:r w:rsidRPr="00DB3A06">
              <w:rPr>
                <w:rFonts w:asciiTheme="minorHAnsi" w:hAnsiTheme="minorHAnsi" w:cstheme="minorHAnsi"/>
                <w:b w:val="0"/>
                <w:bCs w:val="0"/>
                <w:i/>
                <w:iCs/>
              </w:rPr>
              <w:t xml:space="preserve"> If the credential here presented for discontinuance </w:t>
            </w:r>
            <w:r w:rsidRPr="00A3569F">
              <w:rPr>
                <w:rFonts w:asciiTheme="minorHAnsi" w:hAnsiTheme="minorHAnsi" w:cstheme="minorHAnsi"/>
                <w:b w:val="0"/>
                <w:bCs w:val="0"/>
                <w:i/>
                <w:iCs/>
              </w:rPr>
              <w:t>is being replaced by a new credential</w:t>
            </w:r>
            <w:r w:rsidRPr="00DB3A06">
              <w:rPr>
                <w:rFonts w:asciiTheme="minorHAnsi" w:hAnsiTheme="minorHAnsi" w:cstheme="minorHAnsi"/>
                <w:b w:val="0"/>
                <w:bCs w:val="0"/>
                <w:i/>
                <w:iCs/>
              </w:rPr>
              <w:t>, with no impact on the criteria listed in th</w:t>
            </w:r>
            <w:r w:rsidR="00471351">
              <w:rPr>
                <w:rFonts w:asciiTheme="minorHAnsi" w:hAnsiTheme="minorHAnsi" w:cstheme="minorHAnsi"/>
                <w:b w:val="0"/>
                <w:bCs w:val="0"/>
                <w:i/>
                <w:iCs/>
              </w:rPr>
              <w:t xml:space="preserve">e rationale </w:t>
            </w:r>
            <w:r w:rsidRPr="00DB3A06">
              <w:rPr>
                <w:rFonts w:asciiTheme="minorHAnsi" w:hAnsiTheme="minorHAnsi" w:cstheme="minorHAnsi"/>
                <w:b w:val="0"/>
                <w:bCs w:val="0"/>
                <w:i/>
                <w:iCs/>
              </w:rPr>
              <w:t>section</w:t>
            </w:r>
            <w:r w:rsidR="00471351">
              <w:rPr>
                <w:rFonts w:asciiTheme="minorHAnsi" w:hAnsiTheme="minorHAnsi" w:cstheme="minorHAnsi"/>
                <w:b w:val="0"/>
                <w:bCs w:val="0"/>
                <w:i/>
                <w:iCs/>
              </w:rPr>
              <w:t xml:space="preserve"> below</w:t>
            </w:r>
            <w:r w:rsidRPr="00DB3A06">
              <w:rPr>
                <w:rFonts w:asciiTheme="minorHAnsi" w:hAnsiTheme="minorHAnsi" w:cstheme="minorHAnsi"/>
                <w:b w:val="0"/>
                <w:bCs w:val="0"/>
                <w:i/>
                <w:iCs/>
              </w:rPr>
              <w:t xml:space="preserve">, please </w:t>
            </w:r>
            <w:r w:rsidR="00A3569F">
              <w:rPr>
                <w:rFonts w:asciiTheme="minorHAnsi" w:hAnsiTheme="minorHAnsi" w:cstheme="minorHAnsi"/>
                <w:b w:val="0"/>
                <w:bCs w:val="0"/>
                <w:i/>
                <w:iCs/>
              </w:rPr>
              <w:t xml:space="preserve">name the new </w:t>
            </w:r>
            <w:r w:rsidR="00394D74">
              <w:rPr>
                <w:rFonts w:asciiTheme="minorHAnsi" w:hAnsiTheme="minorHAnsi" w:cstheme="minorHAnsi"/>
                <w:b w:val="0"/>
                <w:bCs w:val="0"/>
                <w:i/>
                <w:iCs/>
              </w:rPr>
              <w:t>credential,</w:t>
            </w:r>
            <w:r w:rsidR="00A3569F">
              <w:rPr>
                <w:rFonts w:asciiTheme="minorHAnsi" w:hAnsiTheme="minorHAnsi" w:cstheme="minorHAnsi"/>
                <w:b w:val="0"/>
                <w:bCs w:val="0"/>
                <w:i/>
                <w:iCs/>
              </w:rPr>
              <w:t xml:space="preserve"> and </w:t>
            </w:r>
            <w:r w:rsidRPr="00DB3A06">
              <w:rPr>
                <w:rFonts w:asciiTheme="minorHAnsi" w:hAnsiTheme="minorHAnsi" w:cstheme="minorHAnsi"/>
                <w:b w:val="0"/>
                <w:bCs w:val="0"/>
                <w:i/>
                <w:iCs/>
              </w:rPr>
              <w:t xml:space="preserve">provide </w:t>
            </w:r>
            <w:r w:rsidR="00A3569F">
              <w:rPr>
                <w:rFonts w:asciiTheme="minorHAnsi" w:hAnsiTheme="minorHAnsi" w:cstheme="minorHAnsi"/>
                <w:b w:val="0"/>
                <w:bCs w:val="0"/>
                <w:i/>
                <w:iCs/>
              </w:rPr>
              <w:t xml:space="preserve">only a </w:t>
            </w:r>
            <w:r w:rsidRPr="00DB3A06">
              <w:rPr>
                <w:rFonts w:asciiTheme="minorHAnsi" w:hAnsiTheme="minorHAnsi" w:cstheme="minorHAnsi"/>
                <w:b w:val="0"/>
                <w:bCs w:val="0"/>
                <w:i/>
                <w:iCs/>
              </w:rPr>
              <w:t xml:space="preserve">brief </w:t>
            </w:r>
            <w:r w:rsidR="00867F36" w:rsidRPr="00DB3A06">
              <w:rPr>
                <w:rFonts w:asciiTheme="minorHAnsi" w:hAnsiTheme="minorHAnsi" w:cstheme="minorHAnsi"/>
                <w:b w:val="0"/>
                <w:bCs w:val="0"/>
                <w:i/>
                <w:iCs/>
              </w:rPr>
              <w:t>explanation</w:t>
            </w:r>
            <w:r w:rsidR="00A3569F">
              <w:rPr>
                <w:rFonts w:asciiTheme="minorHAnsi" w:hAnsiTheme="minorHAnsi" w:cstheme="minorHAnsi"/>
                <w:b w:val="0"/>
                <w:bCs w:val="0"/>
                <w:i/>
                <w:iCs/>
              </w:rPr>
              <w:t xml:space="preserve"> here</w:t>
            </w:r>
            <w:r w:rsidRPr="00DB3A06">
              <w:rPr>
                <w:rFonts w:asciiTheme="minorHAnsi" w:hAnsiTheme="minorHAnsi" w:cstheme="minorHAnsi"/>
                <w:b w:val="0"/>
                <w:bCs w:val="0"/>
                <w:i/>
                <w:iCs/>
              </w:rPr>
              <w:t xml:space="preserve">. </w:t>
            </w:r>
          </w:p>
          <w:p w14:paraId="01D99C0E" w14:textId="77777777" w:rsidR="00A3569F" w:rsidRDefault="00A3569F" w:rsidP="00DB3A06">
            <w:pPr>
              <w:pStyle w:val="BodyText"/>
              <w:spacing w:after="0" w:line="276" w:lineRule="auto"/>
              <w:ind w:left="0" w:right="1179"/>
              <w:rPr>
                <w:rFonts w:asciiTheme="minorHAnsi" w:hAnsiTheme="minorHAnsi" w:cstheme="minorHAnsi"/>
                <w:i/>
                <w:iCs/>
              </w:rPr>
            </w:pPr>
          </w:p>
          <w:p w14:paraId="140EDAC5" w14:textId="0A31B958" w:rsidR="00867F36" w:rsidRDefault="00B62568" w:rsidP="00DB3A06">
            <w:pPr>
              <w:pStyle w:val="BodyText"/>
              <w:spacing w:after="0" w:line="276" w:lineRule="auto"/>
              <w:ind w:left="0" w:right="1179"/>
              <w:rPr>
                <w:rFonts w:asciiTheme="minorHAnsi" w:hAnsiTheme="minorHAnsi" w:cstheme="minorHAnsi"/>
                <w:i/>
                <w:iCs/>
              </w:rPr>
            </w:pPr>
            <w:bookmarkStart w:id="1" w:name="_Hlk105682290"/>
            <w:r>
              <w:rPr>
                <w:rFonts w:asciiTheme="minorHAnsi" w:hAnsiTheme="minorHAnsi" w:cstheme="minorHAnsi"/>
                <w:b w:val="0"/>
                <w:bCs w:val="0"/>
                <w:i/>
                <w:iCs/>
              </w:rPr>
              <w:t xml:space="preserve">A Decision </w:t>
            </w:r>
            <w:r w:rsidR="00DB3A06" w:rsidRPr="00DB3A06">
              <w:rPr>
                <w:rFonts w:asciiTheme="minorHAnsi" w:hAnsiTheme="minorHAnsi" w:cstheme="minorHAnsi"/>
                <w:b w:val="0"/>
                <w:bCs w:val="0"/>
                <w:i/>
                <w:iCs/>
              </w:rPr>
              <w:t xml:space="preserve">to discontinue a program </w:t>
            </w:r>
            <w:r>
              <w:rPr>
                <w:rFonts w:asciiTheme="minorHAnsi" w:hAnsiTheme="minorHAnsi" w:cstheme="minorHAnsi"/>
                <w:b w:val="0"/>
                <w:bCs w:val="0"/>
                <w:i/>
                <w:iCs/>
              </w:rPr>
              <w:t xml:space="preserve">is made </w:t>
            </w:r>
            <w:r w:rsidRPr="00DB3A06">
              <w:rPr>
                <w:rFonts w:asciiTheme="minorHAnsi" w:hAnsiTheme="minorHAnsi" w:cstheme="minorHAnsi"/>
                <w:b w:val="0"/>
                <w:bCs w:val="0"/>
                <w:i/>
                <w:iCs/>
              </w:rPr>
              <w:t xml:space="preserve">on a holistic assessment of the program in terms of all the variables </w:t>
            </w:r>
            <w:r>
              <w:rPr>
                <w:rFonts w:asciiTheme="minorHAnsi" w:hAnsiTheme="minorHAnsi" w:cstheme="minorHAnsi"/>
                <w:b w:val="0"/>
                <w:bCs w:val="0"/>
                <w:i/>
                <w:iCs/>
              </w:rPr>
              <w:t xml:space="preserve">and </w:t>
            </w:r>
            <w:r w:rsidR="00DB3A06" w:rsidRPr="00DB3A06">
              <w:rPr>
                <w:rFonts w:asciiTheme="minorHAnsi" w:hAnsiTheme="minorHAnsi" w:cstheme="minorHAnsi"/>
                <w:b w:val="0"/>
                <w:bCs w:val="0"/>
                <w:i/>
                <w:iCs/>
              </w:rPr>
              <w:t>quantitative measure</w:t>
            </w:r>
            <w:r>
              <w:rPr>
                <w:rFonts w:asciiTheme="minorHAnsi" w:hAnsiTheme="minorHAnsi" w:cstheme="minorHAnsi"/>
                <w:b w:val="0"/>
                <w:bCs w:val="0"/>
                <w:i/>
                <w:iCs/>
              </w:rPr>
              <w:t>s within a</w:t>
            </w:r>
            <w:r w:rsidR="00DB3A06" w:rsidRPr="00DB3A06">
              <w:rPr>
                <w:rFonts w:asciiTheme="minorHAnsi" w:hAnsiTheme="minorHAnsi" w:cstheme="minorHAnsi"/>
                <w:b w:val="0"/>
                <w:bCs w:val="0"/>
                <w:i/>
                <w:iCs/>
              </w:rPr>
              <w:t xml:space="preserve"> broadly consultative and collegial</w:t>
            </w:r>
            <w:r>
              <w:rPr>
                <w:rFonts w:asciiTheme="minorHAnsi" w:hAnsiTheme="minorHAnsi" w:cstheme="minorHAnsi"/>
                <w:b w:val="0"/>
                <w:bCs w:val="0"/>
                <w:i/>
                <w:iCs/>
              </w:rPr>
              <w:t xml:space="preserve"> process</w:t>
            </w:r>
            <w:r w:rsidR="00DB3A06" w:rsidRPr="00DB3A06">
              <w:rPr>
                <w:rFonts w:asciiTheme="minorHAnsi" w:hAnsiTheme="minorHAnsi" w:cstheme="minorHAnsi"/>
                <w:b w:val="0"/>
                <w:bCs w:val="0"/>
                <w:i/>
                <w:iCs/>
              </w:rPr>
              <w:t xml:space="preserve">. </w:t>
            </w:r>
            <w:bookmarkEnd w:id="1"/>
            <w:r w:rsidR="00DB3A06" w:rsidRPr="00DB3A06">
              <w:rPr>
                <w:rFonts w:asciiTheme="minorHAnsi" w:hAnsiTheme="minorHAnsi" w:cstheme="minorHAnsi"/>
                <w:b w:val="0"/>
                <w:bCs w:val="0"/>
                <w:i/>
                <w:iCs/>
              </w:rPr>
              <w:t xml:space="preserve">APPC will assess the proposal according to the following five criteria. (Note that these criteria are not weighted or listed in order of priority.) The proposal should address as many of the specific aspects listed under each criterion that are relevant. General or contextual information relevant to the assessment of this proposal may be provided as well. </w:t>
            </w:r>
          </w:p>
          <w:p w14:paraId="196B02B3" w14:textId="77777777" w:rsidR="00867F36" w:rsidRDefault="00867F36" w:rsidP="00DB3A06">
            <w:pPr>
              <w:pStyle w:val="BodyText"/>
              <w:spacing w:after="0" w:line="276" w:lineRule="auto"/>
              <w:ind w:left="0" w:right="1179"/>
              <w:rPr>
                <w:rFonts w:asciiTheme="minorHAnsi" w:hAnsiTheme="minorHAnsi" w:cstheme="minorHAnsi"/>
                <w:i/>
                <w:iCs/>
              </w:rPr>
            </w:pPr>
          </w:p>
          <w:p w14:paraId="113DD3E4" w14:textId="77777777" w:rsidR="00867F36" w:rsidRDefault="00DB3A06" w:rsidP="00867F36">
            <w:pPr>
              <w:pStyle w:val="BodyText"/>
              <w:spacing w:after="0" w:line="276" w:lineRule="auto"/>
              <w:ind w:left="0" w:right="1179"/>
              <w:jc w:val="left"/>
              <w:rPr>
                <w:rFonts w:asciiTheme="minorHAnsi" w:hAnsiTheme="minorHAnsi" w:cstheme="minorHAnsi"/>
                <w:i/>
                <w:iCs/>
              </w:rPr>
            </w:pPr>
            <w:r w:rsidRPr="00DB3A06">
              <w:rPr>
                <w:rFonts w:asciiTheme="minorHAnsi" w:hAnsiTheme="minorHAnsi" w:cstheme="minorHAnsi"/>
                <w:b w:val="0"/>
                <w:bCs w:val="0"/>
                <w:i/>
                <w:iCs/>
              </w:rPr>
              <w:t>The rationale for program discontinuance will typically consider issues arising from the following categories:</w:t>
            </w:r>
          </w:p>
          <w:p w14:paraId="0F168876" w14:textId="77777777" w:rsidR="00867F36" w:rsidRDefault="00867F36" w:rsidP="00867F36">
            <w:pPr>
              <w:pStyle w:val="BodyText"/>
              <w:spacing w:after="0" w:line="276" w:lineRule="auto"/>
              <w:ind w:left="0" w:right="1179"/>
              <w:jc w:val="left"/>
              <w:rPr>
                <w:rFonts w:asciiTheme="minorHAnsi" w:hAnsiTheme="minorHAnsi" w:cstheme="minorHAnsi"/>
                <w:i/>
                <w:iCs/>
              </w:rPr>
            </w:pPr>
          </w:p>
          <w:p w14:paraId="4434B339" w14:textId="0BF69DF5" w:rsidR="00DB3A06" w:rsidRPr="00DB3A06" w:rsidRDefault="00DB3A06" w:rsidP="00867F36">
            <w:pPr>
              <w:pStyle w:val="BodyText"/>
              <w:spacing w:after="0" w:line="276" w:lineRule="auto"/>
              <w:ind w:left="0" w:right="1179"/>
              <w:jc w:val="left"/>
              <w:rPr>
                <w:rFonts w:asciiTheme="minorHAnsi" w:hAnsiTheme="minorHAnsi" w:cstheme="minorHAnsi"/>
                <w:b w:val="0"/>
                <w:bCs w:val="0"/>
                <w:i/>
                <w:iCs/>
              </w:rPr>
            </w:pPr>
            <w:r w:rsidRPr="00DB3A06">
              <w:rPr>
                <w:rFonts w:asciiTheme="minorHAnsi" w:hAnsiTheme="minorHAnsi" w:cstheme="minorHAnsi"/>
                <w:b w:val="0"/>
                <w:bCs w:val="0"/>
                <w:i/>
                <w:iCs/>
              </w:rPr>
              <w:t xml:space="preserve">Section </w:t>
            </w:r>
            <w:r w:rsidRPr="00DB3A06">
              <w:rPr>
                <w:rFonts w:asciiTheme="minorHAnsi" w:hAnsiTheme="minorHAnsi" w:cstheme="minorHAnsi"/>
                <w:b w:val="0"/>
                <w:bCs w:val="0"/>
                <w:i/>
                <w:iCs/>
                <w:lang w:val="en-US"/>
              </w:rPr>
              <w:t xml:space="preserve">A. </w:t>
            </w:r>
            <w:r w:rsidRPr="00DB3A06">
              <w:rPr>
                <w:rFonts w:asciiTheme="minorHAnsi" w:hAnsiTheme="minorHAnsi" w:cstheme="minorHAnsi"/>
                <w:b w:val="0"/>
                <w:bCs w:val="0"/>
                <w:i/>
                <w:iCs/>
              </w:rPr>
              <w:t>Demand - What is the current demand for the program? Include information about:</w:t>
            </w:r>
          </w:p>
          <w:p w14:paraId="34CC63C1" w14:textId="77777777" w:rsidR="00DB3A06" w:rsidRPr="00DB3A06" w:rsidRDefault="00DB3A06" w:rsidP="00DB3A06">
            <w:pPr>
              <w:pStyle w:val="BodyText"/>
              <w:numPr>
                <w:ilvl w:val="1"/>
                <w:numId w:val="20"/>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student enrolment, domestic and international; </w:t>
            </w:r>
          </w:p>
          <w:p w14:paraId="201BB8FC" w14:textId="77777777" w:rsidR="00DB3A06" w:rsidRPr="00DB3A06" w:rsidRDefault="00DB3A06" w:rsidP="00DB3A06">
            <w:pPr>
              <w:pStyle w:val="BodyText"/>
              <w:numPr>
                <w:ilvl w:val="1"/>
                <w:numId w:val="20"/>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graduation/completion rate;</w:t>
            </w:r>
          </w:p>
          <w:p w14:paraId="6294552A" w14:textId="77777777" w:rsidR="00DB3A06" w:rsidRPr="00DB3A06" w:rsidRDefault="00DB3A06" w:rsidP="00DB3A06">
            <w:pPr>
              <w:pStyle w:val="BodyText"/>
              <w:numPr>
                <w:ilvl w:val="1"/>
                <w:numId w:val="20"/>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employment opportunities for graduates; </w:t>
            </w:r>
          </w:p>
          <w:p w14:paraId="6F94203F" w14:textId="77777777" w:rsidR="00DB3A06" w:rsidRPr="00DB3A06" w:rsidRDefault="00DB3A06" w:rsidP="00DB3A06">
            <w:pPr>
              <w:pStyle w:val="BodyText"/>
              <w:numPr>
                <w:ilvl w:val="1"/>
                <w:numId w:val="20"/>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whether the program serves an institutional demand (for instance, if program courses are required in another program or if it duplicates a similar program); </w:t>
            </w:r>
          </w:p>
          <w:p w14:paraId="20A5F19F" w14:textId="77777777" w:rsidR="00DB3A06" w:rsidRPr="00DB3A06" w:rsidRDefault="00DB3A06" w:rsidP="00DB3A06">
            <w:pPr>
              <w:pStyle w:val="BodyText"/>
              <w:numPr>
                <w:ilvl w:val="1"/>
                <w:numId w:val="20"/>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community or regional demand</w:t>
            </w:r>
          </w:p>
          <w:p w14:paraId="1933276C" w14:textId="0509D8A6" w:rsidR="00DB3A06" w:rsidRPr="00DB3A06" w:rsidRDefault="00DB3A06" w:rsidP="00DB3A06">
            <w:pPr>
              <w:pStyle w:val="BodyText"/>
              <w:spacing w:after="0" w:line="276" w:lineRule="auto"/>
              <w:ind w:left="0" w:right="1179"/>
              <w:rPr>
                <w:rFonts w:asciiTheme="minorHAnsi" w:hAnsiTheme="minorHAnsi" w:cstheme="minorHAnsi"/>
                <w:b w:val="0"/>
                <w:bCs w:val="0"/>
                <w:i/>
                <w:iCs/>
                <w:lang w:val="en-US"/>
              </w:rPr>
            </w:pPr>
            <w:r w:rsidRPr="00DB3A06">
              <w:rPr>
                <w:rFonts w:asciiTheme="minorHAnsi" w:hAnsiTheme="minorHAnsi" w:cstheme="minorHAnsi"/>
                <w:b w:val="0"/>
                <w:bCs w:val="0"/>
                <w:i/>
                <w:iCs/>
                <w:lang w:val="en-US"/>
              </w:rPr>
              <w:t xml:space="preserve">Section B. </w:t>
            </w:r>
            <w:r w:rsidRPr="00DB3A06">
              <w:rPr>
                <w:rFonts w:asciiTheme="minorHAnsi" w:hAnsiTheme="minorHAnsi" w:cstheme="minorHAnsi"/>
                <w:b w:val="0"/>
                <w:bCs w:val="0"/>
                <w:i/>
                <w:iCs/>
              </w:rPr>
              <w:t>Capacity – determined by a broad assessment of program inputs - What resources are currently available to deliver the program? Include information, as relevant, about:</w:t>
            </w:r>
          </w:p>
          <w:p w14:paraId="5A7C18B9" w14:textId="77777777" w:rsidR="00DB3A06" w:rsidRPr="00DB3A06" w:rsidRDefault="00DB3A06" w:rsidP="00DB3A06">
            <w:pPr>
              <w:pStyle w:val="BodyText"/>
              <w:numPr>
                <w:ilvl w:val="1"/>
                <w:numId w:val="21"/>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faculty and staff; </w:t>
            </w:r>
          </w:p>
          <w:p w14:paraId="65CD5DC7" w14:textId="77777777" w:rsidR="00DB3A06" w:rsidRPr="00DB3A06" w:rsidRDefault="00DB3A06" w:rsidP="00DB3A06">
            <w:pPr>
              <w:pStyle w:val="BodyText"/>
              <w:numPr>
                <w:ilvl w:val="1"/>
                <w:numId w:val="21"/>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capital equipment; </w:t>
            </w:r>
          </w:p>
          <w:p w14:paraId="12937CB4" w14:textId="77777777" w:rsidR="00DB3A06" w:rsidRPr="00DB3A06" w:rsidRDefault="00DB3A06" w:rsidP="00DB3A06">
            <w:pPr>
              <w:pStyle w:val="BodyText"/>
              <w:numPr>
                <w:ilvl w:val="1"/>
                <w:numId w:val="21"/>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facility infrastructure; </w:t>
            </w:r>
          </w:p>
          <w:p w14:paraId="3F23BDF6" w14:textId="77777777" w:rsidR="00DB3A06" w:rsidRPr="00DB3A06" w:rsidRDefault="00DB3A06" w:rsidP="00DB3A06">
            <w:pPr>
              <w:pStyle w:val="BodyText"/>
              <w:numPr>
                <w:ilvl w:val="1"/>
                <w:numId w:val="21"/>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course offerings.</w:t>
            </w:r>
          </w:p>
          <w:p w14:paraId="593B6586" w14:textId="6CD8A932" w:rsidR="00DB3A06" w:rsidRPr="00DB3A06" w:rsidRDefault="00DB3A06" w:rsidP="00DB3A06">
            <w:pPr>
              <w:pStyle w:val="BodyText"/>
              <w:spacing w:after="0" w:line="276" w:lineRule="auto"/>
              <w:ind w:left="0" w:right="1179"/>
              <w:rPr>
                <w:rFonts w:asciiTheme="minorHAnsi" w:hAnsiTheme="minorHAnsi" w:cstheme="minorHAnsi"/>
                <w:b w:val="0"/>
                <w:bCs w:val="0"/>
                <w:i/>
                <w:iCs/>
                <w:lang w:val="en-US"/>
              </w:rPr>
            </w:pPr>
            <w:r w:rsidRPr="00DB3A06">
              <w:rPr>
                <w:rFonts w:asciiTheme="minorHAnsi" w:hAnsiTheme="minorHAnsi" w:cstheme="minorHAnsi"/>
                <w:b w:val="0"/>
                <w:bCs w:val="0"/>
                <w:i/>
                <w:iCs/>
                <w:lang w:val="en-US"/>
              </w:rPr>
              <w:t xml:space="preserve">Section C. </w:t>
            </w:r>
            <w:r w:rsidRPr="00DB3A06">
              <w:rPr>
                <w:rFonts w:asciiTheme="minorHAnsi" w:hAnsiTheme="minorHAnsi" w:cstheme="minorHAnsi"/>
                <w:b w:val="0"/>
                <w:bCs w:val="0"/>
                <w:i/>
                <w:iCs/>
              </w:rPr>
              <w:t>Program Output – What is the program delivering? Including graduation, quality and performance in terms of both key performance indicators and a summative assessment of the program’s contribution to the strategic directions of the university. Consider:</w:t>
            </w:r>
          </w:p>
          <w:p w14:paraId="56B2B9BE" w14:textId="77777777" w:rsidR="00DB3A06" w:rsidRPr="00DB3A06" w:rsidRDefault="00DB3A06" w:rsidP="00DB3A06">
            <w:pPr>
              <w:pStyle w:val="BodyText"/>
              <w:numPr>
                <w:ilvl w:val="1"/>
                <w:numId w:val="22"/>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number of graduates; </w:t>
            </w:r>
          </w:p>
          <w:p w14:paraId="218C95BA" w14:textId="77777777" w:rsidR="00DB3A06" w:rsidRPr="00DB3A06" w:rsidRDefault="00DB3A06" w:rsidP="00DB3A06">
            <w:pPr>
              <w:pStyle w:val="BodyText"/>
              <w:numPr>
                <w:ilvl w:val="1"/>
                <w:numId w:val="22"/>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contribution to the university’s mandate, strategic directions, strategic plans, Institutional Learning Outcomes;</w:t>
            </w:r>
          </w:p>
          <w:p w14:paraId="2958C309" w14:textId="77777777" w:rsidR="00DB3A06" w:rsidRPr="00DB3A06" w:rsidRDefault="00DB3A06" w:rsidP="00DB3A06">
            <w:pPr>
              <w:pStyle w:val="BodyText"/>
              <w:numPr>
                <w:ilvl w:val="1"/>
                <w:numId w:val="22"/>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meeting the program’s own goals, objectives, or outcomes;</w:t>
            </w:r>
          </w:p>
          <w:p w14:paraId="4D3EE82A" w14:textId="77777777" w:rsidR="00DB3A06" w:rsidRPr="00DB3A06" w:rsidRDefault="00DB3A06" w:rsidP="00DB3A06">
            <w:pPr>
              <w:pStyle w:val="BodyText"/>
              <w:numPr>
                <w:ilvl w:val="1"/>
                <w:numId w:val="22"/>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students’ engagement and success;</w:t>
            </w:r>
          </w:p>
          <w:p w14:paraId="015D806F" w14:textId="77777777" w:rsidR="00DB3A06" w:rsidRPr="00DB3A06" w:rsidRDefault="00DB3A06" w:rsidP="00DB3A06">
            <w:pPr>
              <w:pStyle w:val="BodyText"/>
              <w:numPr>
                <w:ilvl w:val="1"/>
                <w:numId w:val="22"/>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 xml:space="preserve">the opportunities it provides for laddering; </w:t>
            </w:r>
          </w:p>
          <w:p w14:paraId="7B14C862" w14:textId="77777777" w:rsidR="00DB3A06" w:rsidRPr="00DB3A06" w:rsidRDefault="00DB3A06" w:rsidP="00DB3A06">
            <w:pPr>
              <w:pStyle w:val="BodyText"/>
              <w:numPr>
                <w:ilvl w:val="1"/>
                <w:numId w:val="22"/>
              </w:numPr>
              <w:spacing w:after="0" w:line="276" w:lineRule="auto"/>
              <w:ind w:right="1179"/>
              <w:rPr>
                <w:rFonts w:asciiTheme="minorHAnsi" w:hAnsiTheme="minorHAnsi" w:cstheme="minorHAnsi"/>
                <w:b w:val="0"/>
                <w:bCs w:val="0"/>
                <w:i/>
                <w:iCs/>
              </w:rPr>
            </w:pPr>
            <w:r w:rsidRPr="00DB3A06">
              <w:rPr>
                <w:rFonts w:asciiTheme="minorHAnsi" w:hAnsiTheme="minorHAnsi" w:cstheme="minorHAnsi"/>
                <w:b w:val="0"/>
                <w:bCs w:val="0"/>
                <w:i/>
                <w:iCs/>
              </w:rPr>
              <w:t>research capacity and any ongoing research projects</w:t>
            </w:r>
          </w:p>
          <w:p w14:paraId="5EEF0C41" w14:textId="77777777" w:rsidR="00DB3A06" w:rsidRPr="00DB3A06" w:rsidRDefault="00DB3A06" w:rsidP="00DB3A06">
            <w:pPr>
              <w:pStyle w:val="BodyText"/>
              <w:spacing w:after="0" w:line="276" w:lineRule="auto"/>
              <w:ind w:left="0" w:right="1179"/>
              <w:rPr>
                <w:rFonts w:asciiTheme="minorHAnsi" w:hAnsiTheme="minorHAnsi" w:cstheme="minorHAnsi"/>
                <w:i/>
                <w:iCs/>
              </w:rPr>
            </w:pPr>
            <w:r w:rsidRPr="00DB3A06">
              <w:rPr>
                <w:rFonts w:asciiTheme="minorHAnsi" w:hAnsiTheme="minorHAnsi" w:cstheme="minorHAnsi"/>
                <w:b w:val="0"/>
                <w:bCs w:val="0"/>
                <w:i/>
                <w:iCs/>
                <w:lang w:val="en-US"/>
              </w:rPr>
              <w:t xml:space="preserve">Section D. </w:t>
            </w:r>
            <w:r w:rsidRPr="00DB3A06">
              <w:rPr>
                <w:rFonts w:asciiTheme="minorHAnsi" w:hAnsiTheme="minorHAnsi" w:cstheme="minorHAnsi"/>
                <w:b w:val="0"/>
                <w:bCs w:val="0"/>
                <w:i/>
                <w:iCs/>
              </w:rPr>
              <w:t>Financial Impact/Viability – Provide a full accounting of both direct and indirect program revenue and costs. How efficient is the use of available resources?</w:t>
            </w:r>
          </w:p>
          <w:p w14:paraId="256D9A6D" w14:textId="77777777" w:rsidR="00DB3A06" w:rsidRPr="00DB3A06" w:rsidRDefault="00DB3A06" w:rsidP="00DB3A06">
            <w:pPr>
              <w:pStyle w:val="BodyText"/>
              <w:spacing w:after="0" w:line="276" w:lineRule="auto"/>
              <w:ind w:left="0" w:right="1179"/>
              <w:rPr>
                <w:rFonts w:asciiTheme="minorHAnsi" w:hAnsiTheme="minorHAnsi" w:cstheme="minorHAnsi"/>
                <w:i/>
                <w:iCs/>
                <w:lang w:val="en-US"/>
              </w:rPr>
            </w:pPr>
          </w:p>
          <w:p w14:paraId="44BFC504" w14:textId="2140EEDC" w:rsidR="00DB3A06" w:rsidRPr="00DB3A06" w:rsidRDefault="00DB3A06" w:rsidP="00394D74">
            <w:pPr>
              <w:pStyle w:val="BodyText"/>
              <w:spacing w:after="0" w:line="276" w:lineRule="auto"/>
              <w:ind w:left="0" w:right="1179"/>
              <w:jc w:val="left"/>
              <w:rPr>
                <w:rFonts w:asciiTheme="minorHAnsi" w:hAnsiTheme="minorHAnsi" w:cstheme="minorHAnsi"/>
                <w:b w:val="0"/>
                <w:bCs w:val="0"/>
                <w:i/>
                <w:iCs/>
                <w:lang w:val="en-US"/>
              </w:rPr>
            </w:pPr>
            <w:r w:rsidRPr="00DB3A06">
              <w:rPr>
                <w:rFonts w:asciiTheme="minorHAnsi" w:hAnsiTheme="minorHAnsi" w:cstheme="minorHAnsi"/>
                <w:b w:val="0"/>
                <w:bCs w:val="0"/>
                <w:i/>
                <w:iCs/>
                <w:lang w:val="en-US"/>
              </w:rPr>
              <w:t xml:space="preserve">Section E. </w:t>
            </w:r>
            <w:r w:rsidRPr="00DB3A06">
              <w:rPr>
                <w:rFonts w:asciiTheme="minorHAnsi" w:hAnsiTheme="minorHAnsi" w:cstheme="minorHAnsi"/>
                <w:b w:val="0"/>
                <w:bCs w:val="0"/>
                <w:i/>
                <w:iCs/>
              </w:rPr>
              <w:t>Reputational Considerations for the University. Will discontinuance of this program affect current commitments? For instance, will it affect partnerships? Have external donors contributed to the program? Has UFV made a firm commitment to an external party to offer the program?</w:t>
            </w:r>
          </w:p>
          <w:p w14:paraId="194D047D" w14:textId="4DDD6463" w:rsidR="00BA29DC" w:rsidRPr="00DB3A06" w:rsidRDefault="00BA29DC" w:rsidP="00DB3A06">
            <w:pPr>
              <w:pStyle w:val="BodyText"/>
              <w:spacing w:after="0" w:line="276" w:lineRule="auto"/>
              <w:ind w:left="0" w:right="1179"/>
              <w:jc w:val="left"/>
              <w:rPr>
                <w:rFonts w:asciiTheme="minorHAnsi" w:hAnsiTheme="minorHAnsi" w:cstheme="minorHAnsi"/>
                <w:b w:val="0"/>
                <w:bCs w:val="0"/>
                <w:spacing w:val="0"/>
              </w:rPr>
            </w:pPr>
          </w:p>
        </w:tc>
      </w:tr>
      <w:tr w:rsidR="00DB3A06" w:rsidRPr="00510842" w14:paraId="28A595CC"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3B360D7E" w14:textId="724577A9" w:rsidR="00DB3A06" w:rsidRPr="002F15CC" w:rsidRDefault="00DB3A06" w:rsidP="00DB3A06">
            <w:pPr>
              <w:pStyle w:val="BodyText"/>
              <w:spacing w:after="0" w:line="276" w:lineRule="auto"/>
              <w:ind w:left="31" w:right="202"/>
              <w:jc w:val="left"/>
              <w:rPr>
                <w:rFonts w:asciiTheme="minorHAnsi" w:hAnsiTheme="minorHAnsi" w:cstheme="minorHAnsi"/>
                <w:spacing w:val="0"/>
              </w:rPr>
            </w:pPr>
            <w:r w:rsidRPr="002F15CC">
              <w:rPr>
                <w:rFonts w:asciiTheme="minorHAnsi" w:hAnsiTheme="minorHAnsi" w:cstheme="minorHAnsi"/>
                <w:spacing w:val="0"/>
              </w:rPr>
              <w:lastRenderedPageBreak/>
              <w:t xml:space="preserve">SECTION 5 - </w:t>
            </w:r>
            <w:r w:rsidR="00A11AED" w:rsidRPr="002F15CC">
              <w:rPr>
                <w:rFonts w:asciiTheme="minorHAnsi" w:hAnsiTheme="minorHAnsi" w:cstheme="minorHAnsi"/>
                <w:spacing w:val="0"/>
              </w:rPr>
              <w:t>Principles</w:t>
            </w:r>
          </w:p>
          <w:p w14:paraId="0A7FF9B1" w14:textId="77777777" w:rsidR="00DB3A06" w:rsidRDefault="00A11AED" w:rsidP="00925E0C">
            <w:pPr>
              <w:pStyle w:val="BodyText"/>
              <w:spacing w:after="0" w:line="276" w:lineRule="auto"/>
              <w:ind w:left="0" w:right="1179"/>
              <w:rPr>
                <w:rFonts w:asciiTheme="minorHAnsi" w:hAnsiTheme="minorHAnsi" w:cstheme="minorHAnsi"/>
                <w:i/>
                <w:iCs/>
                <w:highlight w:val="yellow"/>
              </w:rPr>
            </w:pPr>
            <w:r w:rsidRPr="002F15CC">
              <w:rPr>
                <w:rFonts w:asciiTheme="minorHAnsi" w:hAnsiTheme="minorHAnsi" w:cstheme="minorHAnsi"/>
                <w:b w:val="0"/>
                <w:bCs w:val="0"/>
                <w:i/>
                <w:iCs/>
              </w:rPr>
              <w:lastRenderedPageBreak/>
              <w:t xml:space="preserve">The proposal should include evidence that the following program discontinuance principles have been applied, and that the program has been assessed according to the criteria as outlined in rationale of the </w:t>
            </w:r>
            <w:r w:rsidR="00925E0C" w:rsidRPr="002F15CC">
              <w:rPr>
                <w:rFonts w:asciiTheme="minorHAnsi" w:hAnsiTheme="minorHAnsi" w:cstheme="minorHAnsi"/>
                <w:b w:val="0"/>
                <w:bCs w:val="0"/>
                <w:i/>
                <w:iCs/>
              </w:rPr>
              <w:t>p</w:t>
            </w:r>
            <w:r w:rsidRPr="002F15CC">
              <w:rPr>
                <w:rFonts w:asciiTheme="minorHAnsi" w:hAnsiTheme="minorHAnsi" w:cstheme="minorHAnsi"/>
                <w:b w:val="0"/>
                <w:bCs w:val="0"/>
                <w:i/>
                <w:iCs/>
              </w:rPr>
              <w:t xml:space="preserve">roposal. </w:t>
            </w:r>
          </w:p>
          <w:p w14:paraId="19CB55C1" w14:textId="2D9D66DD" w:rsidR="00925E0C" w:rsidRPr="00925E0C" w:rsidRDefault="00925E0C" w:rsidP="00925E0C">
            <w:pPr>
              <w:pStyle w:val="BodyText"/>
              <w:spacing w:after="0" w:line="276" w:lineRule="auto"/>
              <w:ind w:left="0" w:right="1179"/>
              <w:rPr>
                <w:rFonts w:asciiTheme="minorHAnsi" w:hAnsiTheme="minorHAnsi" w:cstheme="minorHAnsi"/>
                <w:b w:val="0"/>
                <w:bCs w:val="0"/>
                <w:i/>
                <w:iCs/>
                <w:highlight w:val="yellow"/>
              </w:rPr>
            </w:pPr>
          </w:p>
        </w:tc>
      </w:tr>
      <w:tr w:rsidR="00B66A48" w:rsidRPr="00510842" w14:paraId="15A58140"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6D0E0F68" w14:textId="1C317E9E" w:rsidR="00B66A48" w:rsidRPr="00A11AED" w:rsidRDefault="00B66A48" w:rsidP="00EC441C">
            <w:pPr>
              <w:pStyle w:val="BodyText"/>
              <w:spacing w:after="0" w:line="276" w:lineRule="auto"/>
              <w:ind w:left="31" w:right="202"/>
              <w:jc w:val="left"/>
              <w:rPr>
                <w:rFonts w:asciiTheme="minorHAnsi" w:hAnsiTheme="minorHAnsi" w:cstheme="minorHAnsi"/>
                <w:b w:val="0"/>
                <w:bCs w:val="0"/>
                <w:spacing w:val="0"/>
              </w:rPr>
            </w:pPr>
            <w:r w:rsidRPr="00A11AED">
              <w:rPr>
                <w:rFonts w:asciiTheme="minorHAnsi" w:hAnsiTheme="minorHAnsi" w:cstheme="minorHAnsi"/>
                <w:spacing w:val="0"/>
              </w:rPr>
              <w:lastRenderedPageBreak/>
              <w:t>SECTION 6</w:t>
            </w:r>
            <w:r w:rsidR="00510842" w:rsidRPr="00A11AED">
              <w:rPr>
                <w:rFonts w:asciiTheme="minorHAnsi" w:hAnsiTheme="minorHAnsi" w:cstheme="minorHAnsi"/>
                <w:spacing w:val="0"/>
              </w:rPr>
              <w:t xml:space="preserve"> - </w:t>
            </w:r>
            <w:r w:rsidRPr="00A11AED">
              <w:rPr>
                <w:rFonts w:asciiTheme="minorHAnsi" w:hAnsiTheme="minorHAnsi" w:cstheme="minorHAnsi"/>
                <w:spacing w:val="0"/>
              </w:rPr>
              <w:t>Accommodation Plan</w:t>
            </w:r>
          </w:p>
          <w:p w14:paraId="6ACB6617" w14:textId="03D1666F" w:rsidR="00BA29DC" w:rsidRPr="00A11AED" w:rsidRDefault="00A11AED" w:rsidP="00A11AED">
            <w:pPr>
              <w:pStyle w:val="BodyText"/>
              <w:spacing w:line="276" w:lineRule="auto"/>
              <w:ind w:left="0" w:right="1179"/>
              <w:rPr>
                <w:rFonts w:asciiTheme="minorHAnsi" w:hAnsiTheme="minorHAnsi" w:cstheme="minorHAnsi"/>
                <w:b w:val="0"/>
                <w:bCs w:val="0"/>
                <w:i/>
                <w:iCs/>
              </w:rPr>
            </w:pPr>
            <w:r w:rsidRPr="00A11AED">
              <w:rPr>
                <w:rFonts w:asciiTheme="minorHAnsi" w:hAnsiTheme="minorHAnsi" w:cstheme="minorHAnsi"/>
                <w:b w:val="0"/>
                <w:bCs w:val="0"/>
                <w:i/>
                <w:iCs/>
              </w:rPr>
              <w:t xml:space="preserve">An accommodation and transition plan must be included in the </w:t>
            </w:r>
            <w:r w:rsidR="00DE1D80">
              <w:rPr>
                <w:rFonts w:asciiTheme="minorHAnsi" w:hAnsiTheme="minorHAnsi" w:cstheme="minorHAnsi"/>
                <w:b w:val="0"/>
                <w:bCs w:val="0"/>
                <w:i/>
                <w:iCs/>
              </w:rPr>
              <w:t>p</w:t>
            </w:r>
            <w:r w:rsidRPr="00A11AED">
              <w:rPr>
                <w:rFonts w:asciiTheme="minorHAnsi" w:hAnsiTheme="minorHAnsi" w:cstheme="minorHAnsi"/>
                <w:b w:val="0"/>
                <w:bCs w:val="0"/>
                <w:i/>
                <w:iCs/>
              </w:rPr>
              <w:t>roposal outlining how the existing students will transition through the existing program or to a new credential. When relevant, also include a plan for reallocation of any remaining program resources.</w:t>
            </w:r>
          </w:p>
          <w:p w14:paraId="4A00A422" w14:textId="77777777" w:rsidR="00B66A48" w:rsidRPr="00A11AED" w:rsidRDefault="00B66A48" w:rsidP="004E2C69">
            <w:pPr>
              <w:pStyle w:val="BodyText"/>
              <w:spacing w:after="0" w:line="276" w:lineRule="auto"/>
              <w:ind w:left="35" w:right="1179"/>
              <w:jc w:val="left"/>
              <w:rPr>
                <w:rFonts w:asciiTheme="minorHAnsi" w:hAnsiTheme="minorHAnsi" w:cstheme="minorHAnsi"/>
                <w:b w:val="0"/>
                <w:bCs w:val="0"/>
                <w:spacing w:val="0"/>
              </w:rPr>
            </w:pPr>
          </w:p>
        </w:tc>
      </w:tr>
      <w:tr w:rsidR="00B66A48" w:rsidRPr="00510842" w14:paraId="4E2068D6"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61F27E32" w14:textId="43B809FF" w:rsidR="00B66A48" w:rsidRDefault="00B66A48" w:rsidP="00EC441C">
            <w:pPr>
              <w:pStyle w:val="BodyText"/>
              <w:spacing w:after="0" w:line="276" w:lineRule="auto"/>
              <w:ind w:left="31" w:right="202"/>
              <w:jc w:val="left"/>
              <w:rPr>
                <w:rFonts w:asciiTheme="minorHAnsi" w:hAnsiTheme="minorHAnsi" w:cstheme="minorHAnsi"/>
                <w:b w:val="0"/>
                <w:bCs w:val="0"/>
                <w:spacing w:val="0"/>
              </w:rPr>
            </w:pPr>
            <w:r w:rsidRPr="00510842">
              <w:rPr>
                <w:rFonts w:asciiTheme="minorHAnsi" w:hAnsiTheme="minorHAnsi" w:cstheme="minorHAnsi"/>
                <w:spacing w:val="0"/>
              </w:rPr>
              <w:t xml:space="preserve">SECTION 7 </w:t>
            </w:r>
            <w:r w:rsidR="00510842" w:rsidRPr="00510842">
              <w:rPr>
                <w:rFonts w:asciiTheme="minorHAnsi" w:hAnsiTheme="minorHAnsi" w:cstheme="minorHAnsi"/>
                <w:spacing w:val="0"/>
              </w:rPr>
              <w:t xml:space="preserve">- </w:t>
            </w:r>
            <w:r w:rsidRPr="00510842">
              <w:rPr>
                <w:rFonts w:asciiTheme="minorHAnsi" w:hAnsiTheme="minorHAnsi" w:cstheme="minorHAnsi"/>
                <w:spacing w:val="0"/>
              </w:rPr>
              <w:t>Communication Plan</w:t>
            </w:r>
          </w:p>
          <w:p w14:paraId="6324824E" w14:textId="6A9AA0C3" w:rsidR="0092117E" w:rsidRPr="00992B7A" w:rsidRDefault="0092117E" w:rsidP="0092117E">
            <w:pPr>
              <w:pStyle w:val="BodyText"/>
              <w:spacing w:line="276" w:lineRule="auto"/>
              <w:ind w:left="0" w:right="1179"/>
              <w:rPr>
                <w:rFonts w:asciiTheme="minorHAnsi" w:hAnsiTheme="minorHAnsi" w:cstheme="minorHAnsi"/>
                <w:i/>
                <w:iCs/>
              </w:rPr>
            </w:pPr>
            <w:r>
              <w:rPr>
                <w:rFonts w:asciiTheme="minorHAnsi" w:hAnsiTheme="minorHAnsi" w:cstheme="minorHAnsi"/>
                <w:b w:val="0"/>
                <w:bCs w:val="0"/>
                <w:i/>
                <w:iCs/>
              </w:rPr>
              <w:t>The Department Head</w:t>
            </w:r>
            <w:r w:rsidRPr="005E0190">
              <w:rPr>
                <w:rFonts w:asciiTheme="minorHAnsi" w:hAnsiTheme="minorHAnsi" w:cstheme="minorHAnsi"/>
                <w:b w:val="0"/>
                <w:bCs w:val="0"/>
                <w:i/>
                <w:iCs/>
              </w:rPr>
              <w:t xml:space="preserve">/Director, in consultation with the </w:t>
            </w:r>
            <w:r>
              <w:rPr>
                <w:rFonts w:asciiTheme="minorHAnsi" w:hAnsiTheme="minorHAnsi" w:cstheme="minorHAnsi"/>
                <w:b w:val="0"/>
                <w:bCs w:val="0"/>
                <w:i/>
                <w:iCs/>
              </w:rPr>
              <w:t>D</w:t>
            </w:r>
            <w:r w:rsidRPr="005E0190">
              <w:rPr>
                <w:rFonts w:asciiTheme="minorHAnsi" w:hAnsiTheme="minorHAnsi" w:cstheme="minorHAnsi"/>
                <w:b w:val="0"/>
                <w:bCs w:val="0"/>
                <w:i/>
                <w:iCs/>
              </w:rPr>
              <w:t xml:space="preserve">ean and </w:t>
            </w:r>
            <w:r>
              <w:rPr>
                <w:rFonts w:asciiTheme="minorHAnsi" w:hAnsiTheme="minorHAnsi" w:cstheme="minorHAnsi"/>
                <w:b w:val="0"/>
                <w:bCs w:val="0"/>
                <w:i/>
                <w:iCs/>
              </w:rPr>
              <w:t>P</w:t>
            </w:r>
            <w:r w:rsidRPr="005E0190">
              <w:rPr>
                <w:rFonts w:asciiTheme="minorHAnsi" w:hAnsiTheme="minorHAnsi" w:cstheme="minorHAnsi"/>
                <w:b w:val="0"/>
                <w:bCs w:val="0"/>
                <w:i/>
                <w:iCs/>
              </w:rPr>
              <w:t xml:space="preserve">rovost, will develop the communication plan which must be </w:t>
            </w:r>
            <w:r>
              <w:rPr>
                <w:rFonts w:asciiTheme="minorHAnsi" w:hAnsiTheme="minorHAnsi" w:cstheme="minorHAnsi"/>
                <w:b w:val="0"/>
                <w:bCs w:val="0"/>
                <w:i/>
                <w:iCs/>
              </w:rPr>
              <w:t>detailed her</w:t>
            </w:r>
            <w:r w:rsidR="00925E0C">
              <w:rPr>
                <w:rFonts w:asciiTheme="minorHAnsi" w:hAnsiTheme="minorHAnsi" w:cstheme="minorHAnsi"/>
                <w:b w:val="0"/>
                <w:bCs w:val="0"/>
                <w:i/>
                <w:iCs/>
              </w:rPr>
              <w:t>e</w:t>
            </w:r>
            <w:r>
              <w:rPr>
                <w:rFonts w:asciiTheme="minorHAnsi" w:hAnsiTheme="minorHAnsi" w:cstheme="minorHAnsi"/>
                <w:b w:val="0"/>
                <w:bCs w:val="0"/>
                <w:i/>
                <w:iCs/>
              </w:rPr>
              <w:t xml:space="preserve"> or attached to </w:t>
            </w:r>
            <w:r w:rsidRPr="005E0190">
              <w:rPr>
                <w:rFonts w:asciiTheme="minorHAnsi" w:hAnsiTheme="minorHAnsi" w:cstheme="minorHAnsi"/>
                <w:b w:val="0"/>
                <w:bCs w:val="0"/>
                <w:i/>
                <w:iCs/>
              </w:rPr>
              <w:t xml:space="preserve">this memo. After approval, the </w:t>
            </w:r>
            <w:r>
              <w:rPr>
                <w:rFonts w:asciiTheme="minorHAnsi" w:hAnsiTheme="minorHAnsi" w:cstheme="minorHAnsi"/>
                <w:b w:val="0"/>
                <w:bCs w:val="0"/>
                <w:i/>
                <w:iCs/>
              </w:rPr>
              <w:t>Department H</w:t>
            </w:r>
            <w:r w:rsidRPr="005E0190">
              <w:rPr>
                <w:rFonts w:asciiTheme="minorHAnsi" w:hAnsiTheme="minorHAnsi" w:cstheme="minorHAnsi"/>
                <w:b w:val="0"/>
                <w:bCs w:val="0"/>
                <w:i/>
                <w:iCs/>
              </w:rPr>
              <w:t>ead/</w:t>
            </w:r>
            <w:r>
              <w:rPr>
                <w:rFonts w:asciiTheme="minorHAnsi" w:hAnsiTheme="minorHAnsi" w:cstheme="minorHAnsi"/>
                <w:b w:val="0"/>
                <w:bCs w:val="0"/>
                <w:i/>
                <w:iCs/>
              </w:rPr>
              <w:t>D</w:t>
            </w:r>
            <w:r w:rsidRPr="005E0190">
              <w:rPr>
                <w:rFonts w:asciiTheme="minorHAnsi" w:hAnsiTheme="minorHAnsi" w:cstheme="minorHAnsi"/>
                <w:b w:val="0"/>
                <w:bCs w:val="0"/>
                <w:i/>
                <w:iCs/>
              </w:rPr>
              <w:t>irector executes the communication plan. The plan must include the following areas and specify the approval and effective dates:</w:t>
            </w:r>
          </w:p>
          <w:p w14:paraId="0BA3C126"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existing students</w:t>
            </w:r>
          </w:p>
          <w:p w14:paraId="2435964A"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Office of the Registrar</w:t>
            </w:r>
          </w:p>
          <w:p w14:paraId="36D3534D"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Academic Calendar Editor</w:t>
            </w:r>
          </w:p>
          <w:p w14:paraId="642F7036"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Undergraduate Education Committee (or Graduate Studies Committee)</w:t>
            </w:r>
          </w:p>
          <w:p w14:paraId="0AF0AD26" w14:textId="7FF479EC"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w:t>
            </w:r>
            <w:r w:rsidR="00567C96">
              <w:rPr>
                <w:rFonts w:asciiTheme="minorHAnsi" w:hAnsiTheme="minorHAnsi" w:cstheme="minorHAnsi"/>
                <w:b w:val="0"/>
                <w:bCs w:val="0"/>
                <w:i/>
                <w:iCs/>
              </w:rPr>
              <w:t>Academic Planning and Priorities Committee</w:t>
            </w:r>
          </w:p>
          <w:p w14:paraId="4E2F4300" w14:textId="0B12D161"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w:t>
            </w:r>
            <w:r w:rsidR="00553271">
              <w:rPr>
                <w:rFonts w:asciiTheme="minorHAnsi" w:hAnsiTheme="minorHAnsi" w:cstheme="minorHAnsi"/>
                <w:b w:val="0"/>
                <w:bCs w:val="0"/>
                <w:i/>
                <w:iCs/>
              </w:rPr>
              <w:t xml:space="preserve"> Academic</w:t>
            </w:r>
            <w:r w:rsidRPr="00A11AED">
              <w:rPr>
                <w:rFonts w:asciiTheme="minorHAnsi" w:hAnsiTheme="minorHAnsi" w:cstheme="minorHAnsi"/>
                <w:b w:val="0"/>
                <w:bCs w:val="0"/>
                <w:i/>
                <w:iCs/>
              </w:rPr>
              <w:t xml:space="preserve"> Advising Centre</w:t>
            </w:r>
          </w:p>
          <w:p w14:paraId="062A39AF" w14:textId="705D7265"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lang w:val="en-US"/>
              </w:rPr>
            </w:pPr>
            <w:r w:rsidRPr="00A11AED">
              <w:rPr>
                <w:rFonts w:asciiTheme="minorHAnsi" w:hAnsiTheme="minorHAnsi" w:cstheme="minorHAnsi"/>
                <w:b w:val="0"/>
                <w:bCs w:val="0"/>
                <w:i/>
                <w:iCs/>
                <w:lang w:val="en-US"/>
              </w:rPr>
              <w:t xml:space="preserve">   University Relations</w:t>
            </w:r>
            <w:r w:rsidR="00E017B9">
              <w:rPr>
                <w:rFonts w:asciiTheme="minorHAnsi" w:hAnsiTheme="minorHAnsi" w:cstheme="minorHAnsi"/>
                <w:b w:val="0"/>
                <w:bCs w:val="0"/>
                <w:i/>
                <w:iCs/>
                <w:lang w:val="en-US"/>
              </w:rPr>
              <w:t xml:space="preserve"> (include </w:t>
            </w:r>
            <w:r w:rsidR="00360F86">
              <w:rPr>
                <w:rFonts w:asciiTheme="minorHAnsi" w:hAnsiTheme="minorHAnsi" w:cstheme="minorHAnsi"/>
                <w:b w:val="0"/>
                <w:bCs w:val="0"/>
                <w:i/>
                <w:iCs/>
                <w:lang w:val="en-US"/>
              </w:rPr>
              <w:t>Marketing</w:t>
            </w:r>
            <w:r w:rsidR="00E017B9">
              <w:rPr>
                <w:rFonts w:asciiTheme="minorHAnsi" w:hAnsiTheme="minorHAnsi" w:cstheme="minorHAnsi"/>
                <w:b w:val="0"/>
                <w:bCs w:val="0"/>
                <w:i/>
                <w:iCs/>
                <w:lang w:val="en-US"/>
              </w:rPr>
              <w:t>)</w:t>
            </w:r>
          </w:p>
          <w:p w14:paraId="1CF3AA85"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rPr>
            </w:pPr>
            <w:r w:rsidRPr="00A11AED">
              <w:rPr>
                <w:rFonts w:asciiTheme="minorHAnsi" w:hAnsiTheme="minorHAnsi" w:cstheme="minorHAnsi"/>
                <w:b w:val="0"/>
                <w:bCs w:val="0"/>
                <w:i/>
                <w:iCs/>
              </w:rPr>
              <w:t xml:space="preserve">   Faculty/College Councils affected</w:t>
            </w:r>
          </w:p>
          <w:p w14:paraId="458A1FBA"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lang w:val="en-US"/>
              </w:rPr>
            </w:pPr>
            <w:r w:rsidRPr="00A11AED">
              <w:rPr>
                <w:rFonts w:asciiTheme="minorHAnsi" w:hAnsiTheme="minorHAnsi" w:cstheme="minorHAnsi"/>
                <w:b w:val="0"/>
                <w:bCs w:val="0"/>
                <w:i/>
                <w:iCs/>
                <w:lang w:val="en-US"/>
              </w:rPr>
              <w:t xml:space="preserve">   others as needed</w:t>
            </w:r>
          </w:p>
          <w:p w14:paraId="5EEFF4C4" w14:textId="77777777" w:rsidR="00A11AED" w:rsidRPr="00A11AED" w:rsidRDefault="00A11AED" w:rsidP="00A11AED">
            <w:pPr>
              <w:pStyle w:val="BodyText"/>
              <w:numPr>
                <w:ilvl w:val="1"/>
                <w:numId w:val="26"/>
              </w:numPr>
              <w:spacing w:after="0" w:line="276" w:lineRule="auto"/>
              <w:ind w:right="1179"/>
              <w:rPr>
                <w:rFonts w:asciiTheme="minorHAnsi" w:hAnsiTheme="minorHAnsi" w:cstheme="minorHAnsi"/>
                <w:b w:val="0"/>
                <w:bCs w:val="0"/>
                <w:i/>
                <w:iCs/>
                <w:lang w:val="en-US"/>
              </w:rPr>
            </w:pPr>
            <w:r w:rsidRPr="00A11AED">
              <w:rPr>
                <w:rFonts w:asciiTheme="minorHAnsi" w:hAnsiTheme="minorHAnsi" w:cstheme="minorHAnsi"/>
                <w:b w:val="0"/>
                <w:bCs w:val="0"/>
                <w:i/>
                <w:iCs/>
                <w:lang w:val="en-US"/>
              </w:rPr>
              <w:t xml:space="preserve">   external stakeholders, if relevant</w:t>
            </w:r>
          </w:p>
          <w:p w14:paraId="7215EC8A" w14:textId="77777777" w:rsidR="00B66A48" w:rsidRPr="00510842" w:rsidRDefault="00B66A48" w:rsidP="00510842">
            <w:pPr>
              <w:pStyle w:val="BodyText"/>
              <w:spacing w:after="0" w:line="276" w:lineRule="auto"/>
              <w:ind w:left="35" w:right="1179"/>
              <w:jc w:val="left"/>
              <w:rPr>
                <w:rFonts w:asciiTheme="minorHAnsi" w:hAnsiTheme="minorHAnsi" w:cstheme="minorHAnsi"/>
                <w:spacing w:val="0"/>
              </w:rPr>
            </w:pPr>
          </w:p>
        </w:tc>
      </w:tr>
      <w:tr w:rsidR="00B66A48" w:rsidRPr="00510842" w14:paraId="1BADDEAE"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18AE24F7" w14:textId="26568ECC" w:rsidR="00510842" w:rsidRDefault="00510842" w:rsidP="00EC441C">
            <w:pPr>
              <w:pStyle w:val="BodyText"/>
              <w:spacing w:after="0" w:line="276" w:lineRule="auto"/>
              <w:ind w:left="31" w:right="202"/>
              <w:jc w:val="left"/>
              <w:rPr>
                <w:rFonts w:asciiTheme="minorHAnsi" w:hAnsiTheme="minorHAnsi" w:cstheme="minorHAnsi"/>
                <w:b w:val="0"/>
                <w:bCs w:val="0"/>
                <w:spacing w:val="0"/>
              </w:rPr>
            </w:pPr>
            <w:r>
              <w:rPr>
                <w:rFonts w:asciiTheme="minorHAnsi" w:hAnsiTheme="minorHAnsi" w:cstheme="minorHAnsi"/>
                <w:spacing w:val="0"/>
              </w:rPr>
              <w:t xml:space="preserve">SECTION 8 – </w:t>
            </w:r>
            <w:r w:rsidR="00AF3AF7">
              <w:rPr>
                <w:rFonts w:asciiTheme="minorHAnsi" w:hAnsiTheme="minorHAnsi" w:cstheme="minorHAnsi"/>
                <w:spacing w:val="0"/>
              </w:rPr>
              <w:t>Additional Information</w:t>
            </w:r>
          </w:p>
          <w:p w14:paraId="02268AF7" w14:textId="10679E93" w:rsidR="00B66A48" w:rsidRPr="00510842" w:rsidRDefault="00B66A48" w:rsidP="00EC441C">
            <w:pPr>
              <w:pStyle w:val="BodyText"/>
              <w:spacing w:after="0" w:line="276" w:lineRule="auto"/>
              <w:ind w:left="31" w:right="202"/>
              <w:jc w:val="left"/>
              <w:rPr>
                <w:rFonts w:asciiTheme="minorHAnsi" w:hAnsiTheme="minorHAnsi" w:cstheme="minorHAnsi"/>
                <w:b w:val="0"/>
                <w:bCs w:val="0"/>
                <w:i/>
                <w:iCs/>
                <w:spacing w:val="0"/>
              </w:rPr>
            </w:pPr>
            <w:r w:rsidRPr="00510842">
              <w:rPr>
                <w:rFonts w:asciiTheme="minorHAnsi" w:hAnsiTheme="minorHAnsi" w:cstheme="minorHAnsi"/>
                <w:b w:val="0"/>
                <w:bCs w:val="0"/>
                <w:i/>
                <w:iCs/>
                <w:spacing w:val="0"/>
              </w:rPr>
              <w:t xml:space="preserve">If applicable, </w:t>
            </w:r>
            <w:r w:rsidR="003D66BC">
              <w:rPr>
                <w:rFonts w:asciiTheme="minorHAnsi" w:hAnsiTheme="minorHAnsi" w:cstheme="minorHAnsi"/>
                <w:b w:val="0"/>
                <w:bCs w:val="0"/>
                <w:i/>
                <w:iCs/>
                <w:spacing w:val="0"/>
              </w:rPr>
              <w:t xml:space="preserve">list and </w:t>
            </w:r>
            <w:r w:rsidRPr="00510842">
              <w:rPr>
                <w:rFonts w:asciiTheme="minorHAnsi" w:hAnsiTheme="minorHAnsi" w:cstheme="minorHAnsi"/>
                <w:b w:val="0"/>
                <w:bCs w:val="0"/>
                <w:i/>
                <w:iCs/>
                <w:spacing w:val="0"/>
              </w:rPr>
              <w:t>attach any s</w:t>
            </w:r>
            <w:r w:rsidR="00510842" w:rsidRPr="00510842">
              <w:rPr>
                <w:rFonts w:asciiTheme="minorHAnsi" w:hAnsiTheme="minorHAnsi" w:cstheme="minorHAnsi"/>
                <w:b w:val="0"/>
                <w:bCs w:val="0"/>
                <w:i/>
                <w:iCs/>
                <w:spacing w:val="0"/>
              </w:rPr>
              <w:t xml:space="preserve">upporting </w:t>
            </w:r>
            <w:r w:rsidR="00DE1D80">
              <w:rPr>
                <w:rFonts w:asciiTheme="minorHAnsi" w:hAnsiTheme="minorHAnsi" w:cstheme="minorHAnsi"/>
                <w:b w:val="0"/>
                <w:bCs w:val="0"/>
                <w:i/>
                <w:iCs/>
                <w:spacing w:val="0"/>
              </w:rPr>
              <w:t>d</w:t>
            </w:r>
            <w:r w:rsidR="00510842" w:rsidRPr="00510842">
              <w:rPr>
                <w:rFonts w:asciiTheme="minorHAnsi" w:hAnsiTheme="minorHAnsi" w:cstheme="minorHAnsi"/>
                <w:b w:val="0"/>
                <w:bCs w:val="0"/>
                <w:i/>
                <w:iCs/>
                <w:spacing w:val="0"/>
              </w:rPr>
              <w:t>ocuments</w:t>
            </w:r>
            <w:r w:rsidR="00A11AED" w:rsidRPr="00A11AED">
              <w:rPr>
                <w:rFonts w:asciiTheme="minorHAnsi" w:hAnsiTheme="minorHAnsi" w:cstheme="minorHAnsi"/>
                <w:b w:val="0"/>
                <w:bCs w:val="0"/>
                <w:i/>
                <w:iCs/>
                <w:spacing w:val="0"/>
                <w:lang w:val="en-US"/>
              </w:rPr>
              <w:t>, for example, memo from the department</w:t>
            </w:r>
            <w:r w:rsidR="002F15CC">
              <w:rPr>
                <w:rFonts w:asciiTheme="minorHAnsi" w:hAnsiTheme="minorHAnsi" w:cstheme="minorHAnsi"/>
                <w:b w:val="0"/>
                <w:bCs w:val="0"/>
                <w:i/>
                <w:iCs/>
                <w:spacing w:val="0"/>
                <w:lang w:val="en-US"/>
              </w:rPr>
              <w:t>.</w:t>
            </w:r>
          </w:p>
        </w:tc>
      </w:tr>
    </w:tbl>
    <w:p w14:paraId="756E9B8B" w14:textId="77777777" w:rsidR="00800C81" w:rsidRPr="00510842" w:rsidRDefault="00800C81" w:rsidP="00D14A3D">
      <w:pPr>
        <w:pStyle w:val="BodyText"/>
        <w:spacing w:after="0" w:line="276" w:lineRule="auto"/>
        <w:ind w:right="1179"/>
        <w:jc w:val="left"/>
        <w:rPr>
          <w:rFonts w:asciiTheme="minorHAnsi" w:hAnsiTheme="minorHAnsi" w:cstheme="minorHAnsi"/>
          <w:i/>
          <w:spacing w:val="0"/>
        </w:rPr>
      </w:pPr>
    </w:p>
    <w:sectPr w:rsidR="00800C81" w:rsidRPr="00510842" w:rsidSect="001E29FA">
      <w:headerReference w:type="even" r:id="rId12"/>
      <w:headerReference w:type="default" r:id="rId13"/>
      <w:footerReference w:type="even" r:id="rId14"/>
      <w:footerReference w:type="default" r:id="rId15"/>
      <w:headerReference w:type="first" r:id="rId16"/>
      <w:footerReference w:type="first" r:id="rId17"/>
      <w:pgSz w:w="12240" w:h="15840" w:code="1"/>
      <w:pgMar w:top="851" w:right="851" w:bottom="1276" w:left="851" w:header="958" w:footer="3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2AF83" w14:textId="77777777" w:rsidR="001E29FA" w:rsidRDefault="001E29FA">
      <w:r>
        <w:separator/>
      </w:r>
    </w:p>
    <w:p w14:paraId="3D03EC69" w14:textId="77777777" w:rsidR="001E29FA" w:rsidRDefault="001E29FA"/>
  </w:endnote>
  <w:endnote w:type="continuationSeparator" w:id="0">
    <w:p w14:paraId="15DD4CE2" w14:textId="77777777" w:rsidR="001E29FA" w:rsidRDefault="001E29FA">
      <w:r>
        <w:continuationSeparator/>
      </w:r>
    </w:p>
    <w:p w14:paraId="65DB37B1" w14:textId="77777777" w:rsidR="001E29FA" w:rsidRDefault="001E2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8C047" w14:textId="77777777" w:rsidR="00893837" w:rsidRDefault="00893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221A" w14:textId="25C24960" w:rsidR="00BA29DC" w:rsidRPr="00BA29DC" w:rsidRDefault="00875D24" w:rsidP="00BA29DC">
    <w:pPr>
      <w:pStyle w:val="Footer"/>
      <w:ind w:left="0" w:right="48"/>
      <w:jc w:val="left"/>
      <w:rPr>
        <w:sz w:val="14"/>
      </w:rPr>
    </w:pPr>
    <w:r>
      <w:rPr>
        <w:sz w:val="14"/>
      </w:rPr>
      <w:t>Version -  04-2024</w:t>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t xml:space="preserve">Memo – Program </w:t>
    </w:r>
    <w:r w:rsidR="00A11AED">
      <w:rPr>
        <w:sz w:val="14"/>
      </w:rPr>
      <w:t>Discontinuance</w:t>
    </w:r>
    <w:r w:rsidR="00BA29DC">
      <w:rPr>
        <w:sz w:val="14"/>
      </w:rPr>
      <w:t xml:space="preserve"> |   </w:t>
    </w:r>
    <w:r w:rsidR="00BA29DC" w:rsidRPr="00EB4CAC">
      <w:rPr>
        <w:sz w:val="14"/>
      </w:rPr>
      <w:t xml:space="preserve">Page </w:t>
    </w:r>
    <w:r w:rsidR="00BA29DC" w:rsidRPr="00EB4CAC">
      <w:rPr>
        <w:b/>
        <w:bCs/>
        <w:sz w:val="14"/>
      </w:rPr>
      <w:fldChar w:fldCharType="begin"/>
    </w:r>
    <w:r w:rsidR="00BA29DC" w:rsidRPr="00EB4CAC">
      <w:rPr>
        <w:b/>
        <w:bCs/>
        <w:sz w:val="14"/>
      </w:rPr>
      <w:instrText xml:space="preserve"> PAGE  \* Arabic  \* MERGEFORMAT </w:instrText>
    </w:r>
    <w:r w:rsidR="00BA29DC" w:rsidRPr="00EB4CAC">
      <w:rPr>
        <w:b/>
        <w:bCs/>
        <w:sz w:val="14"/>
      </w:rPr>
      <w:fldChar w:fldCharType="separate"/>
    </w:r>
    <w:r w:rsidR="00BA29DC">
      <w:rPr>
        <w:b/>
        <w:bCs/>
        <w:sz w:val="14"/>
      </w:rPr>
      <w:t>1</w:t>
    </w:r>
    <w:r w:rsidR="00BA29DC" w:rsidRPr="00EB4CAC">
      <w:rPr>
        <w:b/>
        <w:bCs/>
        <w:sz w:val="14"/>
      </w:rPr>
      <w:fldChar w:fldCharType="end"/>
    </w:r>
    <w:r w:rsidR="00BA29DC" w:rsidRPr="00EB4CAC">
      <w:rPr>
        <w:sz w:val="14"/>
      </w:rPr>
      <w:t xml:space="preserve"> of </w:t>
    </w:r>
    <w:r w:rsidR="00BA29DC" w:rsidRPr="00EB4CAC">
      <w:rPr>
        <w:b/>
        <w:bCs/>
        <w:sz w:val="14"/>
      </w:rPr>
      <w:fldChar w:fldCharType="begin"/>
    </w:r>
    <w:r w:rsidR="00BA29DC" w:rsidRPr="00EB4CAC">
      <w:rPr>
        <w:b/>
        <w:bCs/>
        <w:sz w:val="14"/>
      </w:rPr>
      <w:instrText xml:space="preserve"> NUMPAGES  \* Arabic  \* MERGEFORMAT </w:instrText>
    </w:r>
    <w:r w:rsidR="00BA29DC" w:rsidRPr="00EB4CAC">
      <w:rPr>
        <w:b/>
        <w:bCs/>
        <w:sz w:val="14"/>
      </w:rPr>
      <w:fldChar w:fldCharType="separate"/>
    </w:r>
    <w:r w:rsidR="00BA29DC">
      <w:rPr>
        <w:b/>
        <w:bCs/>
        <w:sz w:val="14"/>
      </w:rPr>
      <w:t>2</w:t>
    </w:r>
    <w:r w:rsidR="00BA29DC" w:rsidRPr="00EB4CAC">
      <w:rPr>
        <w:b/>
        <w:bCs/>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5BE3" w14:textId="579A9B55" w:rsidR="001341B3" w:rsidRPr="001341B3" w:rsidRDefault="001341B3" w:rsidP="001341B3">
    <w:pPr>
      <w:pStyle w:val="Footer"/>
      <w:ind w:left="0" w:right="48"/>
      <w:jc w:val="left"/>
      <w:rPr>
        <w:sz w:val="14"/>
      </w:rPr>
    </w:pPr>
    <w:r w:rsidRPr="00EB4CAC">
      <w:rPr>
        <w:sz w:val="14"/>
      </w:rPr>
      <w:tab/>
    </w:r>
    <w:r w:rsidRPr="00EB4CAC">
      <w:rPr>
        <w:sz w:val="14"/>
      </w:rPr>
      <w:tab/>
    </w:r>
    <w:r w:rsidRPr="00EB4CAC">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00BA29DC">
      <w:rPr>
        <w:sz w:val="14"/>
      </w:rPr>
      <w:tab/>
      <w:t xml:space="preserve">Memo – Program Suspension </w:t>
    </w:r>
    <w:r>
      <w:rPr>
        <w:sz w:val="14"/>
      </w:rPr>
      <w:t xml:space="preserve">|   </w:t>
    </w:r>
    <w:r w:rsidRPr="00EB4CAC">
      <w:rPr>
        <w:sz w:val="14"/>
      </w:rPr>
      <w:t xml:space="preserve">Page </w:t>
    </w:r>
    <w:r w:rsidRPr="00EB4CAC">
      <w:rPr>
        <w:b/>
        <w:bCs/>
        <w:sz w:val="14"/>
      </w:rPr>
      <w:fldChar w:fldCharType="begin"/>
    </w:r>
    <w:r w:rsidRPr="00EB4CAC">
      <w:rPr>
        <w:b/>
        <w:bCs/>
        <w:sz w:val="14"/>
      </w:rPr>
      <w:instrText xml:space="preserve"> PAGE  \* Arabic  \* MERGEFORMAT </w:instrText>
    </w:r>
    <w:r w:rsidRPr="00EB4CAC">
      <w:rPr>
        <w:b/>
        <w:bCs/>
        <w:sz w:val="14"/>
      </w:rPr>
      <w:fldChar w:fldCharType="separate"/>
    </w:r>
    <w:r w:rsidR="001337F2">
      <w:rPr>
        <w:b/>
        <w:bCs/>
        <w:noProof/>
        <w:sz w:val="14"/>
      </w:rPr>
      <w:t>1</w:t>
    </w:r>
    <w:r w:rsidRPr="00EB4CAC">
      <w:rPr>
        <w:b/>
        <w:bCs/>
        <w:sz w:val="14"/>
      </w:rPr>
      <w:fldChar w:fldCharType="end"/>
    </w:r>
    <w:r w:rsidRPr="00EB4CAC">
      <w:rPr>
        <w:sz w:val="14"/>
      </w:rPr>
      <w:t xml:space="preserve"> of </w:t>
    </w:r>
    <w:r w:rsidRPr="00EB4CAC">
      <w:rPr>
        <w:b/>
        <w:bCs/>
        <w:sz w:val="14"/>
      </w:rPr>
      <w:fldChar w:fldCharType="begin"/>
    </w:r>
    <w:r w:rsidRPr="00EB4CAC">
      <w:rPr>
        <w:b/>
        <w:bCs/>
        <w:sz w:val="14"/>
      </w:rPr>
      <w:instrText xml:space="preserve"> NUMPAGES  \* Arabic  \* MERGEFORMAT </w:instrText>
    </w:r>
    <w:r w:rsidRPr="00EB4CAC">
      <w:rPr>
        <w:b/>
        <w:bCs/>
        <w:sz w:val="14"/>
      </w:rPr>
      <w:fldChar w:fldCharType="separate"/>
    </w:r>
    <w:r w:rsidR="001337F2">
      <w:rPr>
        <w:b/>
        <w:bCs/>
        <w:noProof/>
        <w:sz w:val="14"/>
      </w:rPr>
      <w:t>2</w:t>
    </w:r>
    <w:r w:rsidRPr="00EB4CAC">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56645" w14:textId="77777777" w:rsidR="001E29FA" w:rsidRDefault="001E29FA">
      <w:r>
        <w:separator/>
      </w:r>
    </w:p>
    <w:p w14:paraId="37F12F2C" w14:textId="77777777" w:rsidR="001E29FA" w:rsidRDefault="001E29FA"/>
  </w:footnote>
  <w:footnote w:type="continuationSeparator" w:id="0">
    <w:p w14:paraId="5F055BFD" w14:textId="77777777" w:rsidR="001E29FA" w:rsidRDefault="001E29FA">
      <w:r>
        <w:continuationSeparator/>
      </w:r>
    </w:p>
    <w:p w14:paraId="6BA6EB8C" w14:textId="77777777" w:rsidR="001E29FA" w:rsidRDefault="001E29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4D5" w14:textId="77777777" w:rsidR="00893837" w:rsidRDefault="00893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8CE1A" w14:textId="77777777" w:rsidR="00893837" w:rsidRDefault="00893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8D1C" w14:textId="77777777" w:rsidR="00893837" w:rsidRDefault="00893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D26511"/>
    <w:multiLevelType w:val="hybridMultilevel"/>
    <w:tmpl w:val="309A01F4"/>
    <w:lvl w:ilvl="0" w:tplc="533C932C">
      <w:start w:val="1"/>
      <w:numFmt w:val="bullet"/>
      <w:lvlText w:val=""/>
      <w:lvlJc w:val="left"/>
      <w:pPr>
        <w:tabs>
          <w:tab w:val="num" w:pos="720"/>
        </w:tabs>
        <w:ind w:left="720" w:hanging="360"/>
      </w:pPr>
      <w:rPr>
        <w:rFonts w:ascii="Webdings" w:hAnsi="Webdings" w:hint="default"/>
      </w:rPr>
    </w:lvl>
    <w:lvl w:ilvl="1" w:tplc="79DA111A">
      <w:start w:val="1"/>
      <w:numFmt w:val="bullet"/>
      <w:lvlText w:val=""/>
      <w:lvlJc w:val="left"/>
      <w:pPr>
        <w:tabs>
          <w:tab w:val="num" w:pos="1440"/>
        </w:tabs>
        <w:ind w:left="1440" w:hanging="360"/>
      </w:pPr>
      <w:rPr>
        <w:rFonts w:ascii="Webdings" w:hAnsi="Webdings" w:hint="default"/>
      </w:rPr>
    </w:lvl>
    <w:lvl w:ilvl="2" w:tplc="968848A8" w:tentative="1">
      <w:start w:val="1"/>
      <w:numFmt w:val="bullet"/>
      <w:lvlText w:val=""/>
      <w:lvlJc w:val="left"/>
      <w:pPr>
        <w:tabs>
          <w:tab w:val="num" w:pos="2160"/>
        </w:tabs>
        <w:ind w:left="2160" w:hanging="360"/>
      </w:pPr>
      <w:rPr>
        <w:rFonts w:ascii="Webdings" w:hAnsi="Webdings" w:hint="default"/>
      </w:rPr>
    </w:lvl>
    <w:lvl w:ilvl="3" w:tplc="DDBE814C" w:tentative="1">
      <w:start w:val="1"/>
      <w:numFmt w:val="bullet"/>
      <w:lvlText w:val=""/>
      <w:lvlJc w:val="left"/>
      <w:pPr>
        <w:tabs>
          <w:tab w:val="num" w:pos="2880"/>
        </w:tabs>
        <w:ind w:left="2880" w:hanging="360"/>
      </w:pPr>
      <w:rPr>
        <w:rFonts w:ascii="Webdings" w:hAnsi="Webdings" w:hint="default"/>
      </w:rPr>
    </w:lvl>
    <w:lvl w:ilvl="4" w:tplc="CB4A839C" w:tentative="1">
      <w:start w:val="1"/>
      <w:numFmt w:val="bullet"/>
      <w:lvlText w:val=""/>
      <w:lvlJc w:val="left"/>
      <w:pPr>
        <w:tabs>
          <w:tab w:val="num" w:pos="3600"/>
        </w:tabs>
        <w:ind w:left="3600" w:hanging="360"/>
      </w:pPr>
      <w:rPr>
        <w:rFonts w:ascii="Webdings" w:hAnsi="Webdings" w:hint="default"/>
      </w:rPr>
    </w:lvl>
    <w:lvl w:ilvl="5" w:tplc="913A0BDE" w:tentative="1">
      <w:start w:val="1"/>
      <w:numFmt w:val="bullet"/>
      <w:lvlText w:val=""/>
      <w:lvlJc w:val="left"/>
      <w:pPr>
        <w:tabs>
          <w:tab w:val="num" w:pos="4320"/>
        </w:tabs>
        <w:ind w:left="4320" w:hanging="360"/>
      </w:pPr>
      <w:rPr>
        <w:rFonts w:ascii="Webdings" w:hAnsi="Webdings" w:hint="default"/>
      </w:rPr>
    </w:lvl>
    <w:lvl w:ilvl="6" w:tplc="B346F1BA" w:tentative="1">
      <w:start w:val="1"/>
      <w:numFmt w:val="bullet"/>
      <w:lvlText w:val=""/>
      <w:lvlJc w:val="left"/>
      <w:pPr>
        <w:tabs>
          <w:tab w:val="num" w:pos="5040"/>
        </w:tabs>
        <w:ind w:left="5040" w:hanging="360"/>
      </w:pPr>
      <w:rPr>
        <w:rFonts w:ascii="Webdings" w:hAnsi="Webdings" w:hint="default"/>
      </w:rPr>
    </w:lvl>
    <w:lvl w:ilvl="7" w:tplc="0B980D40" w:tentative="1">
      <w:start w:val="1"/>
      <w:numFmt w:val="bullet"/>
      <w:lvlText w:val=""/>
      <w:lvlJc w:val="left"/>
      <w:pPr>
        <w:tabs>
          <w:tab w:val="num" w:pos="5760"/>
        </w:tabs>
        <w:ind w:left="5760" w:hanging="360"/>
      </w:pPr>
      <w:rPr>
        <w:rFonts w:ascii="Webdings" w:hAnsi="Webdings" w:hint="default"/>
      </w:rPr>
    </w:lvl>
    <w:lvl w:ilvl="8" w:tplc="A25C4CAA"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0A812634"/>
    <w:multiLevelType w:val="hybridMultilevel"/>
    <w:tmpl w:val="B0F06BE6"/>
    <w:lvl w:ilvl="0" w:tplc="DE24AFA4">
      <w:start w:val="1"/>
      <w:numFmt w:val="bullet"/>
      <w:lvlText w:val=""/>
      <w:lvlJc w:val="left"/>
      <w:pPr>
        <w:tabs>
          <w:tab w:val="num" w:pos="395"/>
        </w:tabs>
        <w:ind w:left="395" w:hanging="360"/>
      </w:pPr>
      <w:rPr>
        <w:rFonts w:ascii="Webdings" w:hAnsi="Webdings" w:hint="default"/>
      </w:rPr>
    </w:lvl>
    <w:lvl w:ilvl="1" w:tplc="95F8C280">
      <w:start w:val="1"/>
      <w:numFmt w:val="bullet"/>
      <w:lvlText w:val=""/>
      <w:lvlJc w:val="left"/>
      <w:pPr>
        <w:tabs>
          <w:tab w:val="num" w:pos="1115"/>
        </w:tabs>
        <w:ind w:left="1115" w:hanging="360"/>
      </w:pPr>
      <w:rPr>
        <w:rFonts w:ascii="Webdings" w:hAnsi="Webdings" w:hint="default"/>
      </w:rPr>
    </w:lvl>
    <w:lvl w:ilvl="2" w:tplc="25300320" w:tentative="1">
      <w:start w:val="1"/>
      <w:numFmt w:val="bullet"/>
      <w:lvlText w:val=""/>
      <w:lvlJc w:val="left"/>
      <w:pPr>
        <w:tabs>
          <w:tab w:val="num" w:pos="1835"/>
        </w:tabs>
        <w:ind w:left="1835" w:hanging="360"/>
      </w:pPr>
      <w:rPr>
        <w:rFonts w:ascii="Webdings" w:hAnsi="Webdings" w:hint="default"/>
      </w:rPr>
    </w:lvl>
    <w:lvl w:ilvl="3" w:tplc="41EED694" w:tentative="1">
      <w:start w:val="1"/>
      <w:numFmt w:val="bullet"/>
      <w:lvlText w:val=""/>
      <w:lvlJc w:val="left"/>
      <w:pPr>
        <w:tabs>
          <w:tab w:val="num" w:pos="2555"/>
        </w:tabs>
        <w:ind w:left="2555" w:hanging="360"/>
      </w:pPr>
      <w:rPr>
        <w:rFonts w:ascii="Webdings" w:hAnsi="Webdings" w:hint="default"/>
      </w:rPr>
    </w:lvl>
    <w:lvl w:ilvl="4" w:tplc="A520597A" w:tentative="1">
      <w:start w:val="1"/>
      <w:numFmt w:val="bullet"/>
      <w:lvlText w:val=""/>
      <w:lvlJc w:val="left"/>
      <w:pPr>
        <w:tabs>
          <w:tab w:val="num" w:pos="3275"/>
        </w:tabs>
        <w:ind w:left="3275" w:hanging="360"/>
      </w:pPr>
      <w:rPr>
        <w:rFonts w:ascii="Webdings" w:hAnsi="Webdings" w:hint="default"/>
      </w:rPr>
    </w:lvl>
    <w:lvl w:ilvl="5" w:tplc="19C61C9C" w:tentative="1">
      <w:start w:val="1"/>
      <w:numFmt w:val="bullet"/>
      <w:lvlText w:val=""/>
      <w:lvlJc w:val="left"/>
      <w:pPr>
        <w:tabs>
          <w:tab w:val="num" w:pos="3995"/>
        </w:tabs>
        <w:ind w:left="3995" w:hanging="360"/>
      </w:pPr>
      <w:rPr>
        <w:rFonts w:ascii="Webdings" w:hAnsi="Webdings" w:hint="default"/>
      </w:rPr>
    </w:lvl>
    <w:lvl w:ilvl="6" w:tplc="ED52EEAC" w:tentative="1">
      <w:start w:val="1"/>
      <w:numFmt w:val="bullet"/>
      <w:lvlText w:val=""/>
      <w:lvlJc w:val="left"/>
      <w:pPr>
        <w:tabs>
          <w:tab w:val="num" w:pos="4715"/>
        </w:tabs>
        <w:ind w:left="4715" w:hanging="360"/>
      </w:pPr>
      <w:rPr>
        <w:rFonts w:ascii="Webdings" w:hAnsi="Webdings" w:hint="default"/>
      </w:rPr>
    </w:lvl>
    <w:lvl w:ilvl="7" w:tplc="C22E12F0" w:tentative="1">
      <w:start w:val="1"/>
      <w:numFmt w:val="bullet"/>
      <w:lvlText w:val=""/>
      <w:lvlJc w:val="left"/>
      <w:pPr>
        <w:tabs>
          <w:tab w:val="num" w:pos="5435"/>
        </w:tabs>
        <w:ind w:left="5435" w:hanging="360"/>
      </w:pPr>
      <w:rPr>
        <w:rFonts w:ascii="Webdings" w:hAnsi="Webdings" w:hint="default"/>
      </w:rPr>
    </w:lvl>
    <w:lvl w:ilvl="8" w:tplc="BDDAE9F0" w:tentative="1">
      <w:start w:val="1"/>
      <w:numFmt w:val="bullet"/>
      <w:lvlText w:val=""/>
      <w:lvlJc w:val="left"/>
      <w:pPr>
        <w:tabs>
          <w:tab w:val="num" w:pos="6155"/>
        </w:tabs>
        <w:ind w:left="6155" w:hanging="360"/>
      </w:pPr>
      <w:rPr>
        <w:rFonts w:ascii="Webdings" w:hAnsi="Webdings" w:hint="default"/>
      </w:rPr>
    </w:lvl>
  </w:abstractNum>
  <w:abstractNum w:abstractNumId="12" w15:restartNumberingAfterBreak="0">
    <w:nsid w:val="10610474"/>
    <w:multiLevelType w:val="hybridMultilevel"/>
    <w:tmpl w:val="0FF22684"/>
    <w:lvl w:ilvl="0" w:tplc="FFFFFFFF">
      <w:start w:val="1"/>
      <w:numFmt w:val="bullet"/>
      <w:lvlText w:val=""/>
      <w:lvlJc w:val="left"/>
      <w:pPr>
        <w:tabs>
          <w:tab w:val="num" w:pos="395"/>
        </w:tabs>
        <w:ind w:left="395" w:hanging="360"/>
      </w:pPr>
      <w:rPr>
        <w:rFonts w:ascii="Webdings" w:hAnsi="Webdings" w:hint="default"/>
      </w:rPr>
    </w:lvl>
    <w:lvl w:ilvl="1" w:tplc="10090001">
      <w:start w:val="1"/>
      <w:numFmt w:val="bullet"/>
      <w:lvlText w:val=""/>
      <w:lvlJc w:val="left"/>
      <w:pPr>
        <w:ind w:left="1115" w:hanging="360"/>
      </w:pPr>
      <w:rPr>
        <w:rFonts w:ascii="Symbol" w:hAnsi="Symbol" w:hint="default"/>
      </w:rPr>
    </w:lvl>
    <w:lvl w:ilvl="2" w:tplc="FFFFFFFF" w:tentative="1">
      <w:start w:val="1"/>
      <w:numFmt w:val="bullet"/>
      <w:lvlText w:val=""/>
      <w:lvlJc w:val="left"/>
      <w:pPr>
        <w:tabs>
          <w:tab w:val="num" w:pos="1835"/>
        </w:tabs>
        <w:ind w:left="1835" w:hanging="360"/>
      </w:pPr>
      <w:rPr>
        <w:rFonts w:ascii="Webdings" w:hAnsi="Webdings" w:hint="default"/>
      </w:rPr>
    </w:lvl>
    <w:lvl w:ilvl="3" w:tplc="FFFFFFFF" w:tentative="1">
      <w:start w:val="1"/>
      <w:numFmt w:val="bullet"/>
      <w:lvlText w:val=""/>
      <w:lvlJc w:val="left"/>
      <w:pPr>
        <w:tabs>
          <w:tab w:val="num" w:pos="2555"/>
        </w:tabs>
        <w:ind w:left="2555" w:hanging="360"/>
      </w:pPr>
      <w:rPr>
        <w:rFonts w:ascii="Webdings" w:hAnsi="Webdings" w:hint="default"/>
      </w:rPr>
    </w:lvl>
    <w:lvl w:ilvl="4" w:tplc="FFFFFFFF" w:tentative="1">
      <w:start w:val="1"/>
      <w:numFmt w:val="bullet"/>
      <w:lvlText w:val=""/>
      <w:lvlJc w:val="left"/>
      <w:pPr>
        <w:tabs>
          <w:tab w:val="num" w:pos="3275"/>
        </w:tabs>
        <w:ind w:left="3275" w:hanging="360"/>
      </w:pPr>
      <w:rPr>
        <w:rFonts w:ascii="Webdings" w:hAnsi="Webdings" w:hint="default"/>
      </w:rPr>
    </w:lvl>
    <w:lvl w:ilvl="5" w:tplc="FFFFFFFF" w:tentative="1">
      <w:start w:val="1"/>
      <w:numFmt w:val="bullet"/>
      <w:lvlText w:val=""/>
      <w:lvlJc w:val="left"/>
      <w:pPr>
        <w:tabs>
          <w:tab w:val="num" w:pos="3995"/>
        </w:tabs>
        <w:ind w:left="3995" w:hanging="360"/>
      </w:pPr>
      <w:rPr>
        <w:rFonts w:ascii="Webdings" w:hAnsi="Webdings" w:hint="default"/>
      </w:rPr>
    </w:lvl>
    <w:lvl w:ilvl="6" w:tplc="FFFFFFFF" w:tentative="1">
      <w:start w:val="1"/>
      <w:numFmt w:val="bullet"/>
      <w:lvlText w:val=""/>
      <w:lvlJc w:val="left"/>
      <w:pPr>
        <w:tabs>
          <w:tab w:val="num" w:pos="4715"/>
        </w:tabs>
        <w:ind w:left="4715" w:hanging="360"/>
      </w:pPr>
      <w:rPr>
        <w:rFonts w:ascii="Webdings" w:hAnsi="Webdings" w:hint="default"/>
      </w:rPr>
    </w:lvl>
    <w:lvl w:ilvl="7" w:tplc="FFFFFFFF" w:tentative="1">
      <w:start w:val="1"/>
      <w:numFmt w:val="bullet"/>
      <w:lvlText w:val=""/>
      <w:lvlJc w:val="left"/>
      <w:pPr>
        <w:tabs>
          <w:tab w:val="num" w:pos="5435"/>
        </w:tabs>
        <w:ind w:left="5435" w:hanging="360"/>
      </w:pPr>
      <w:rPr>
        <w:rFonts w:ascii="Webdings" w:hAnsi="Webdings" w:hint="default"/>
      </w:rPr>
    </w:lvl>
    <w:lvl w:ilvl="8" w:tplc="FFFFFFFF" w:tentative="1">
      <w:start w:val="1"/>
      <w:numFmt w:val="bullet"/>
      <w:lvlText w:val=""/>
      <w:lvlJc w:val="left"/>
      <w:pPr>
        <w:tabs>
          <w:tab w:val="num" w:pos="6155"/>
        </w:tabs>
        <w:ind w:left="6155" w:hanging="360"/>
      </w:pPr>
      <w:rPr>
        <w:rFonts w:ascii="Webdings" w:hAnsi="Webdings" w:hint="default"/>
      </w:rPr>
    </w:lvl>
  </w:abstractNum>
  <w:abstractNum w:abstractNumId="13" w15:restartNumberingAfterBreak="0">
    <w:nsid w:val="14A248A6"/>
    <w:multiLevelType w:val="hybridMultilevel"/>
    <w:tmpl w:val="765E8EEE"/>
    <w:lvl w:ilvl="0" w:tplc="BBB823C4">
      <w:start w:val="1"/>
      <w:numFmt w:val="bullet"/>
      <w:lvlText w:val="•"/>
      <w:lvlJc w:val="left"/>
      <w:pPr>
        <w:tabs>
          <w:tab w:val="num" w:pos="720"/>
        </w:tabs>
        <w:ind w:left="720" w:hanging="360"/>
      </w:pPr>
      <w:rPr>
        <w:rFonts w:ascii="Times New Roman" w:hAnsi="Times New Roman" w:hint="default"/>
      </w:rPr>
    </w:lvl>
    <w:lvl w:ilvl="1" w:tplc="76A2B6F4">
      <w:numFmt w:val="bullet"/>
      <w:lvlText w:val=""/>
      <w:lvlJc w:val="left"/>
      <w:pPr>
        <w:tabs>
          <w:tab w:val="num" w:pos="1440"/>
        </w:tabs>
        <w:ind w:left="1440" w:hanging="360"/>
      </w:pPr>
      <w:rPr>
        <w:rFonts w:ascii="Webdings" w:hAnsi="Webdings" w:hint="default"/>
      </w:rPr>
    </w:lvl>
    <w:lvl w:ilvl="2" w:tplc="1C683478" w:tentative="1">
      <w:start w:val="1"/>
      <w:numFmt w:val="bullet"/>
      <w:lvlText w:val="•"/>
      <w:lvlJc w:val="left"/>
      <w:pPr>
        <w:tabs>
          <w:tab w:val="num" w:pos="2160"/>
        </w:tabs>
        <w:ind w:left="2160" w:hanging="360"/>
      </w:pPr>
      <w:rPr>
        <w:rFonts w:ascii="Times New Roman" w:hAnsi="Times New Roman" w:hint="default"/>
      </w:rPr>
    </w:lvl>
    <w:lvl w:ilvl="3" w:tplc="5B60CAA0" w:tentative="1">
      <w:start w:val="1"/>
      <w:numFmt w:val="bullet"/>
      <w:lvlText w:val="•"/>
      <w:lvlJc w:val="left"/>
      <w:pPr>
        <w:tabs>
          <w:tab w:val="num" w:pos="2880"/>
        </w:tabs>
        <w:ind w:left="2880" w:hanging="360"/>
      </w:pPr>
      <w:rPr>
        <w:rFonts w:ascii="Times New Roman" w:hAnsi="Times New Roman" w:hint="default"/>
      </w:rPr>
    </w:lvl>
    <w:lvl w:ilvl="4" w:tplc="D010ACFC" w:tentative="1">
      <w:start w:val="1"/>
      <w:numFmt w:val="bullet"/>
      <w:lvlText w:val="•"/>
      <w:lvlJc w:val="left"/>
      <w:pPr>
        <w:tabs>
          <w:tab w:val="num" w:pos="3600"/>
        </w:tabs>
        <w:ind w:left="3600" w:hanging="360"/>
      </w:pPr>
      <w:rPr>
        <w:rFonts w:ascii="Times New Roman" w:hAnsi="Times New Roman" w:hint="default"/>
      </w:rPr>
    </w:lvl>
    <w:lvl w:ilvl="5" w:tplc="DBC815BA" w:tentative="1">
      <w:start w:val="1"/>
      <w:numFmt w:val="bullet"/>
      <w:lvlText w:val="•"/>
      <w:lvlJc w:val="left"/>
      <w:pPr>
        <w:tabs>
          <w:tab w:val="num" w:pos="4320"/>
        </w:tabs>
        <w:ind w:left="4320" w:hanging="360"/>
      </w:pPr>
      <w:rPr>
        <w:rFonts w:ascii="Times New Roman" w:hAnsi="Times New Roman" w:hint="default"/>
      </w:rPr>
    </w:lvl>
    <w:lvl w:ilvl="6" w:tplc="CF626D16" w:tentative="1">
      <w:start w:val="1"/>
      <w:numFmt w:val="bullet"/>
      <w:lvlText w:val="•"/>
      <w:lvlJc w:val="left"/>
      <w:pPr>
        <w:tabs>
          <w:tab w:val="num" w:pos="5040"/>
        </w:tabs>
        <w:ind w:left="5040" w:hanging="360"/>
      </w:pPr>
      <w:rPr>
        <w:rFonts w:ascii="Times New Roman" w:hAnsi="Times New Roman" w:hint="default"/>
      </w:rPr>
    </w:lvl>
    <w:lvl w:ilvl="7" w:tplc="4C4C7B2E" w:tentative="1">
      <w:start w:val="1"/>
      <w:numFmt w:val="bullet"/>
      <w:lvlText w:val="•"/>
      <w:lvlJc w:val="left"/>
      <w:pPr>
        <w:tabs>
          <w:tab w:val="num" w:pos="5760"/>
        </w:tabs>
        <w:ind w:left="5760" w:hanging="360"/>
      </w:pPr>
      <w:rPr>
        <w:rFonts w:ascii="Times New Roman" w:hAnsi="Times New Roman" w:hint="default"/>
      </w:rPr>
    </w:lvl>
    <w:lvl w:ilvl="8" w:tplc="01F0AAE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52D0FE6"/>
    <w:multiLevelType w:val="hybridMultilevel"/>
    <w:tmpl w:val="416673A8"/>
    <w:lvl w:ilvl="0" w:tplc="6E7AD85E">
      <w:start w:val="1"/>
      <w:numFmt w:val="bullet"/>
      <w:lvlText w:val=""/>
      <w:lvlJc w:val="left"/>
      <w:pPr>
        <w:tabs>
          <w:tab w:val="num" w:pos="720"/>
        </w:tabs>
        <w:ind w:left="720" w:hanging="360"/>
      </w:pPr>
      <w:rPr>
        <w:rFonts w:ascii="Webdings" w:hAnsi="Webdings" w:hint="default"/>
      </w:rPr>
    </w:lvl>
    <w:lvl w:ilvl="1" w:tplc="0608C508">
      <w:start w:val="1"/>
      <w:numFmt w:val="bullet"/>
      <w:lvlText w:val=""/>
      <w:lvlJc w:val="left"/>
      <w:pPr>
        <w:tabs>
          <w:tab w:val="num" w:pos="1440"/>
        </w:tabs>
        <w:ind w:left="1440" w:hanging="360"/>
      </w:pPr>
      <w:rPr>
        <w:rFonts w:ascii="Webdings" w:hAnsi="Webdings" w:hint="default"/>
      </w:rPr>
    </w:lvl>
    <w:lvl w:ilvl="2" w:tplc="42AC3AD8" w:tentative="1">
      <w:start w:val="1"/>
      <w:numFmt w:val="bullet"/>
      <w:lvlText w:val=""/>
      <w:lvlJc w:val="left"/>
      <w:pPr>
        <w:tabs>
          <w:tab w:val="num" w:pos="2160"/>
        </w:tabs>
        <w:ind w:left="2160" w:hanging="360"/>
      </w:pPr>
      <w:rPr>
        <w:rFonts w:ascii="Webdings" w:hAnsi="Webdings" w:hint="default"/>
      </w:rPr>
    </w:lvl>
    <w:lvl w:ilvl="3" w:tplc="F7DC79DE" w:tentative="1">
      <w:start w:val="1"/>
      <w:numFmt w:val="bullet"/>
      <w:lvlText w:val=""/>
      <w:lvlJc w:val="left"/>
      <w:pPr>
        <w:tabs>
          <w:tab w:val="num" w:pos="2880"/>
        </w:tabs>
        <w:ind w:left="2880" w:hanging="360"/>
      </w:pPr>
      <w:rPr>
        <w:rFonts w:ascii="Webdings" w:hAnsi="Webdings" w:hint="default"/>
      </w:rPr>
    </w:lvl>
    <w:lvl w:ilvl="4" w:tplc="9F8EB0A2" w:tentative="1">
      <w:start w:val="1"/>
      <w:numFmt w:val="bullet"/>
      <w:lvlText w:val=""/>
      <w:lvlJc w:val="left"/>
      <w:pPr>
        <w:tabs>
          <w:tab w:val="num" w:pos="3600"/>
        </w:tabs>
        <w:ind w:left="3600" w:hanging="360"/>
      </w:pPr>
      <w:rPr>
        <w:rFonts w:ascii="Webdings" w:hAnsi="Webdings" w:hint="default"/>
      </w:rPr>
    </w:lvl>
    <w:lvl w:ilvl="5" w:tplc="A4E4506A" w:tentative="1">
      <w:start w:val="1"/>
      <w:numFmt w:val="bullet"/>
      <w:lvlText w:val=""/>
      <w:lvlJc w:val="left"/>
      <w:pPr>
        <w:tabs>
          <w:tab w:val="num" w:pos="4320"/>
        </w:tabs>
        <w:ind w:left="4320" w:hanging="360"/>
      </w:pPr>
      <w:rPr>
        <w:rFonts w:ascii="Webdings" w:hAnsi="Webdings" w:hint="default"/>
      </w:rPr>
    </w:lvl>
    <w:lvl w:ilvl="6" w:tplc="830243F4" w:tentative="1">
      <w:start w:val="1"/>
      <w:numFmt w:val="bullet"/>
      <w:lvlText w:val=""/>
      <w:lvlJc w:val="left"/>
      <w:pPr>
        <w:tabs>
          <w:tab w:val="num" w:pos="5040"/>
        </w:tabs>
        <w:ind w:left="5040" w:hanging="360"/>
      </w:pPr>
      <w:rPr>
        <w:rFonts w:ascii="Webdings" w:hAnsi="Webdings" w:hint="default"/>
      </w:rPr>
    </w:lvl>
    <w:lvl w:ilvl="7" w:tplc="51663990" w:tentative="1">
      <w:start w:val="1"/>
      <w:numFmt w:val="bullet"/>
      <w:lvlText w:val=""/>
      <w:lvlJc w:val="left"/>
      <w:pPr>
        <w:tabs>
          <w:tab w:val="num" w:pos="5760"/>
        </w:tabs>
        <w:ind w:left="5760" w:hanging="360"/>
      </w:pPr>
      <w:rPr>
        <w:rFonts w:ascii="Webdings" w:hAnsi="Webdings" w:hint="default"/>
      </w:rPr>
    </w:lvl>
    <w:lvl w:ilvl="8" w:tplc="BFE4071E" w:tentative="1">
      <w:start w:val="1"/>
      <w:numFmt w:val="bullet"/>
      <w:lvlText w:val=""/>
      <w:lvlJc w:val="left"/>
      <w:pPr>
        <w:tabs>
          <w:tab w:val="num" w:pos="6480"/>
        </w:tabs>
        <w:ind w:left="6480" w:hanging="360"/>
      </w:pPr>
      <w:rPr>
        <w:rFonts w:ascii="Webdings" w:hAnsi="Webdings" w:hint="default"/>
      </w:rPr>
    </w:lvl>
  </w:abstractNum>
  <w:abstractNum w:abstractNumId="15" w15:restartNumberingAfterBreak="0">
    <w:nsid w:val="16613324"/>
    <w:multiLevelType w:val="hybridMultilevel"/>
    <w:tmpl w:val="4B3226EA"/>
    <w:lvl w:ilvl="0" w:tplc="237E10CA">
      <w:start w:val="1"/>
      <w:numFmt w:val="bullet"/>
      <w:lvlText w:val=""/>
      <w:lvlJc w:val="left"/>
      <w:pPr>
        <w:tabs>
          <w:tab w:val="num" w:pos="720"/>
        </w:tabs>
        <w:ind w:left="720" w:hanging="360"/>
      </w:pPr>
      <w:rPr>
        <w:rFonts w:ascii="Webdings" w:hAnsi="Webdings" w:hint="default"/>
      </w:rPr>
    </w:lvl>
    <w:lvl w:ilvl="1" w:tplc="8A986032">
      <w:start w:val="1"/>
      <w:numFmt w:val="bullet"/>
      <w:lvlText w:val=""/>
      <w:lvlJc w:val="left"/>
      <w:pPr>
        <w:tabs>
          <w:tab w:val="num" w:pos="1440"/>
        </w:tabs>
        <w:ind w:left="1440" w:hanging="360"/>
      </w:pPr>
      <w:rPr>
        <w:rFonts w:ascii="Webdings" w:hAnsi="Webdings" w:hint="default"/>
      </w:rPr>
    </w:lvl>
    <w:lvl w:ilvl="2" w:tplc="BF780F80" w:tentative="1">
      <w:start w:val="1"/>
      <w:numFmt w:val="bullet"/>
      <w:lvlText w:val=""/>
      <w:lvlJc w:val="left"/>
      <w:pPr>
        <w:tabs>
          <w:tab w:val="num" w:pos="2160"/>
        </w:tabs>
        <w:ind w:left="2160" w:hanging="360"/>
      </w:pPr>
      <w:rPr>
        <w:rFonts w:ascii="Webdings" w:hAnsi="Webdings" w:hint="default"/>
      </w:rPr>
    </w:lvl>
    <w:lvl w:ilvl="3" w:tplc="1884E4A0" w:tentative="1">
      <w:start w:val="1"/>
      <w:numFmt w:val="bullet"/>
      <w:lvlText w:val=""/>
      <w:lvlJc w:val="left"/>
      <w:pPr>
        <w:tabs>
          <w:tab w:val="num" w:pos="2880"/>
        </w:tabs>
        <w:ind w:left="2880" w:hanging="360"/>
      </w:pPr>
      <w:rPr>
        <w:rFonts w:ascii="Webdings" w:hAnsi="Webdings" w:hint="default"/>
      </w:rPr>
    </w:lvl>
    <w:lvl w:ilvl="4" w:tplc="8C04FA30" w:tentative="1">
      <w:start w:val="1"/>
      <w:numFmt w:val="bullet"/>
      <w:lvlText w:val=""/>
      <w:lvlJc w:val="left"/>
      <w:pPr>
        <w:tabs>
          <w:tab w:val="num" w:pos="3600"/>
        </w:tabs>
        <w:ind w:left="3600" w:hanging="360"/>
      </w:pPr>
      <w:rPr>
        <w:rFonts w:ascii="Webdings" w:hAnsi="Webdings" w:hint="default"/>
      </w:rPr>
    </w:lvl>
    <w:lvl w:ilvl="5" w:tplc="B1F23AF6" w:tentative="1">
      <w:start w:val="1"/>
      <w:numFmt w:val="bullet"/>
      <w:lvlText w:val=""/>
      <w:lvlJc w:val="left"/>
      <w:pPr>
        <w:tabs>
          <w:tab w:val="num" w:pos="4320"/>
        </w:tabs>
        <w:ind w:left="4320" w:hanging="360"/>
      </w:pPr>
      <w:rPr>
        <w:rFonts w:ascii="Webdings" w:hAnsi="Webdings" w:hint="default"/>
      </w:rPr>
    </w:lvl>
    <w:lvl w:ilvl="6" w:tplc="3F88C986" w:tentative="1">
      <w:start w:val="1"/>
      <w:numFmt w:val="bullet"/>
      <w:lvlText w:val=""/>
      <w:lvlJc w:val="left"/>
      <w:pPr>
        <w:tabs>
          <w:tab w:val="num" w:pos="5040"/>
        </w:tabs>
        <w:ind w:left="5040" w:hanging="360"/>
      </w:pPr>
      <w:rPr>
        <w:rFonts w:ascii="Webdings" w:hAnsi="Webdings" w:hint="default"/>
      </w:rPr>
    </w:lvl>
    <w:lvl w:ilvl="7" w:tplc="9F8EA860" w:tentative="1">
      <w:start w:val="1"/>
      <w:numFmt w:val="bullet"/>
      <w:lvlText w:val=""/>
      <w:lvlJc w:val="left"/>
      <w:pPr>
        <w:tabs>
          <w:tab w:val="num" w:pos="5760"/>
        </w:tabs>
        <w:ind w:left="5760" w:hanging="360"/>
      </w:pPr>
      <w:rPr>
        <w:rFonts w:ascii="Webdings" w:hAnsi="Webdings" w:hint="default"/>
      </w:rPr>
    </w:lvl>
    <w:lvl w:ilvl="8" w:tplc="EF00782A" w:tentative="1">
      <w:start w:val="1"/>
      <w:numFmt w:val="bullet"/>
      <w:lvlText w:val=""/>
      <w:lvlJc w:val="left"/>
      <w:pPr>
        <w:tabs>
          <w:tab w:val="num" w:pos="6480"/>
        </w:tabs>
        <w:ind w:left="6480" w:hanging="360"/>
      </w:pPr>
      <w:rPr>
        <w:rFonts w:ascii="Webdings" w:hAnsi="Webdings" w:hint="default"/>
      </w:rPr>
    </w:lvl>
  </w:abstractNum>
  <w:abstractNum w:abstractNumId="16" w15:restartNumberingAfterBreak="0">
    <w:nsid w:val="217238FC"/>
    <w:multiLevelType w:val="hybridMultilevel"/>
    <w:tmpl w:val="D0C47E80"/>
    <w:lvl w:ilvl="0" w:tplc="10090011">
      <w:start w:val="1"/>
      <w:numFmt w:val="decimal"/>
      <w:lvlText w:val="%1)"/>
      <w:lvlJc w:val="left"/>
      <w:pPr>
        <w:ind w:left="1555" w:hanging="360"/>
      </w:pPr>
    </w:lvl>
    <w:lvl w:ilvl="1" w:tplc="10090003" w:tentative="1">
      <w:start w:val="1"/>
      <w:numFmt w:val="bullet"/>
      <w:lvlText w:val="o"/>
      <w:lvlJc w:val="left"/>
      <w:pPr>
        <w:ind w:left="2275" w:hanging="360"/>
      </w:pPr>
      <w:rPr>
        <w:rFonts w:ascii="Courier New" w:hAnsi="Courier New" w:cs="Courier New" w:hint="default"/>
      </w:rPr>
    </w:lvl>
    <w:lvl w:ilvl="2" w:tplc="10090005" w:tentative="1">
      <w:start w:val="1"/>
      <w:numFmt w:val="bullet"/>
      <w:lvlText w:val=""/>
      <w:lvlJc w:val="left"/>
      <w:pPr>
        <w:ind w:left="2995" w:hanging="360"/>
      </w:pPr>
      <w:rPr>
        <w:rFonts w:ascii="Wingdings" w:hAnsi="Wingdings" w:hint="default"/>
      </w:rPr>
    </w:lvl>
    <w:lvl w:ilvl="3" w:tplc="10090001" w:tentative="1">
      <w:start w:val="1"/>
      <w:numFmt w:val="bullet"/>
      <w:lvlText w:val=""/>
      <w:lvlJc w:val="left"/>
      <w:pPr>
        <w:ind w:left="3715" w:hanging="360"/>
      </w:pPr>
      <w:rPr>
        <w:rFonts w:ascii="Symbol" w:hAnsi="Symbol" w:hint="default"/>
      </w:rPr>
    </w:lvl>
    <w:lvl w:ilvl="4" w:tplc="10090003" w:tentative="1">
      <w:start w:val="1"/>
      <w:numFmt w:val="bullet"/>
      <w:lvlText w:val="o"/>
      <w:lvlJc w:val="left"/>
      <w:pPr>
        <w:ind w:left="4435" w:hanging="360"/>
      </w:pPr>
      <w:rPr>
        <w:rFonts w:ascii="Courier New" w:hAnsi="Courier New" w:cs="Courier New" w:hint="default"/>
      </w:rPr>
    </w:lvl>
    <w:lvl w:ilvl="5" w:tplc="10090005" w:tentative="1">
      <w:start w:val="1"/>
      <w:numFmt w:val="bullet"/>
      <w:lvlText w:val=""/>
      <w:lvlJc w:val="left"/>
      <w:pPr>
        <w:ind w:left="5155" w:hanging="360"/>
      </w:pPr>
      <w:rPr>
        <w:rFonts w:ascii="Wingdings" w:hAnsi="Wingdings" w:hint="default"/>
      </w:rPr>
    </w:lvl>
    <w:lvl w:ilvl="6" w:tplc="10090001" w:tentative="1">
      <w:start w:val="1"/>
      <w:numFmt w:val="bullet"/>
      <w:lvlText w:val=""/>
      <w:lvlJc w:val="left"/>
      <w:pPr>
        <w:ind w:left="5875" w:hanging="360"/>
      </w:pPr>
      <w:rPr>
        <w:rFonts w:ascii="Symbol" w:hAnsi="Symbol" w:hint="default"/>
      </w:rPr>
    </w:lvl>
    <w:lvl w:ilvl="7" w:tplc="10090003" w:tentative="1">
      <w:start w:val="1"/>
      <w:numFmt w:val="bullet"/>
      <w:lvlText w:val="o"/>
      <w:lvlJc w:val="left"/>
      <w:pPr>
        <w:ind w:left="6595" w:hanging="360"/>
      </w:pPr>
      <w:rPr>
        <w:rFonts w:ascii="Courier New" w:hAnsi="Courier New" w:cs="Courier New" w:hint="default"/>
      </w:rPr>
    </w:lvl>
    <w:lvl w:ilvl="8" w:tplc="10090005" w:tentative="1">
      <w:start w:val="1"/>
      <w:numFmt w:val="bullet"/>
      <w:lvlText w:val=""/>
      <w:lvlJc w:val="left"/>
      <w:pPr>
        <w:ind w:left="7315" w:hanging="360"/>
      </w:pPr>
      <w:rPr>
        <w:rFonts w:ascii="Wingdings" w:hAnsi="Wingdings" w:hint="default"/>
      </w:rPr>
    </w:lvl>
  </w:abstractNum>
  <w:abstractNum w:abstractNumId="17" w15:restartNumberingAfterBreak="0">
    <w:nsid w:val="32F53052"/>
    <w:multiLevelType w:val="hybridMultilevel"/>
    <w:tmpl w:val="07AE088C"/>
    <w:lvl w:ilvl="0" w:tplc="5D04D802">
      <w:start w:val="1"/>
      <w:numFmt w:val="bullet"/>
      <w:lvlText w:val=""/>
      <w:lvlJc w:val="left"/>
      <w:pPr>
        <w:tabs>
          <w:tab w:val="num" w:pos="720"/>
        </w:tabs>
        <w:ind w:left="720" w:hanging="360"/>
      </w:pPr>
      <w:rPr>
        <w:rFonts w:ascii="Webdings" w:hAnsi="Webdings" w:hint="default"/>
      </w:rPr>
    </w:lvl>
    <w:lvl w:ilvl="1" w:tplc="6764F4A0">
      <w:start w:val="1"/>
      <w:numFmt w:val="bullet"/>
      <w:lvlText w:val=""/>
      <w:lvlJc w:val="left"/>
      <w:pPr>
        <w:tabs>
          <w:tab w:val="num" w:pos="1440"/>
        </w:tabs>
        <w:ind w:left="1440" w:hanging="360"/>
      </w:pPr>
      <w:rPr>
        <w:rFonts w:ascii="Webdings" w:hAnsi="Webdings" w:hint="default"/>
      </w:rPr>
    </w:lvl>
    <w:lvl w:ilvl="2" w:tplc="3B7C5D26" w:tentative="1">
      <w:start w:val="1"/>
      <w:numFmt w:val="bullet"/>
      <w:lvlText w:val=""/>
      <w:lvlJc w:val="left"/>
      <w:pPr>
        <w:tabs>
          <w:tab w:val="num" w:pos="2160"/>
        </w:tabs>
        <w:ind w:left="2160" w:hanging="360"/>
      </w:pPr>
      <w:rPr>
        <w:rFonts w:ascii="Webdings" w:hAnsi="Webdings" w:hint="default"/>
      </w:rPr>
    </w:lvl>
    <w:lvl w:ilvl="3" w:tplc="FB62AC78" w:tentative="1">
      <w:start w:val="1"/>
      <w:numFmt w:val="bullet"/>
      <w:lvlText w:val=""/>
      <w:lvlJc w:val="left"/>
      <w:pPr>
        <w:tabs>
          <w:tab w:val="num" w:pos="2880"/>
        </w:tabs>
        <w:ind w:left="2880" w:hanging="360"/>
      </w:pPr>
      <w:rPr>
        <w:rFonts w:ascii="Webdings" w:hAnsi="Webdings" w:hint="default"/>
      </w:rPr>
    </w:lvl>
    <w:lvl w:ilvl="4" w:tplc="19E6D560" w:tentative="1">
      <w:start w:val="1"/>
      <w:numFmt w:val="bullet"/>
      <w:lvlText w:val=""/>
      <w:lvlJc w:val="left"/>
      <w:pPr>
        <w:tabs>
          <w:tab w:val="num" w:pos="3600"/>
        </w:tabs>
        <w:ind w:left="3600" w:hanging="360"/>
      </w:pPr>
      <w:rPr>
        <w:rFonts w:ascii="Webdings" w:hAnsi="Webdings" w:hint="default"/>
      </w:rPr>
    </w:lvl>
    <w:lvl w:ilvl="5" w:tplc="3F8675C8" w:tentative="1">
      <w:start w:val="1"/>
      <w:numFmt w:val="bullet"/>
      <w:lvlText w:val=""/>
      <w:lvlJc w:val="left"/>
      <w:pPr>
        <w:tabs>
          <w:tab w:val="num" w:pos="4320"/>
        </w:tabs>
        <w:ind w:left="4320" w:hanging="360"/>
      </w:pPr>
      <w:rPr>
        <w:rFonts w:ascii="Webdings" w:hAnsi="Webdings" w:hint="default"/>
      </w:rPr>
    </w:lvl>
    <w:lvl w:ilvl="6" w:tplc="E422AB86" w:tentative="1">
      <w:start w:val="1"/>
      <w:numFmt w:val="bullet"/>
      <w:lvlText w:val=""/>
      <w:lvlJc w:val="left"/>
      <w:pPr>
        <w:tabs>
          <w:tab w:val="num" w:pos="5040"/>
        </w:tabs>
        <w:ind w:left="5040" w:hanging="360"/>
      </w:pPr>
      <w:rPr>
        <w:rFonts w:ascii="Webdings" w:hAnsi="Webdings" w:hint="default"/>
      </w:rPr>
    </w:lvl>
    <w:lvl w:ilvl="7" w:tplc="A0008A4A" w:tentative="1">
      <w:start w:val="1"/>
      <w:numFmt w:val="bullet"/>
      <w:lvlText w:val=""/>
      <w:lvlJc w:val="left"/>
      <w:pPr>
        <w:tabs>
          <w:tab w:val="num" w:pos="5760"/>
        </w:tabs>
        <w:ind w:left="5760" w:hanging="360"/>
      </w:pPr>
      <w:rPr>
        <w:rFonts w:ascii="Webdings" w:hAnsi="Webdings" w:hint="default"/>
      </w:rPr>
    </w:lvl>
    <w:lvl w:ilvl="8" w:tplc="BE1A5FA2" w:tentative="1">
      <w:start w:val="1"/>
      <w:numFmt w:val="bullet"/>
      <w:lvlText w:val=""/>
      <w:lvlJc w:val="left"/>
      <w:pPr>
        <w:tabs>
          <w:tab w:val="num" w:pos="6480"/>
        </w:tabs>
        <w:ind w:left="6480" w:hanging="360"/>
      </w:pPr>
      <w:rPr>
        <w:rFonts w:ascii="Webdings" w:hAnsi="Webdings" w:hint="default"/>
      </w:rPr>
    </w:lvl>
  </w:abstractNum>
  <w:abstractNum w:abstractNumId="18" w15:restartNumberingAfterBreak="0">
    <w:nsid w:val="38E73B6F"/>
    <w:multiLevelType w:val="hybridMultilevel"/>
    <w:tmpl w:val="8F588FE4"/>
    <w:lvl w:ilvl="0" w:tplc="97006ADA">
      <w:start w:val="1"/>
      <w:numFmt w:val="bullet"/>
      <w:lvlText w:val=""/>
      <w:lvlJc w:val="left"/>
      <w:pPr>
        <w:tabs>
          <w:tab w:val="num" w:pos="720"/>
        </w:tabs>
        <w:ind w:left="720" w:hanging="360"/>
      </w:pPr>
      <w:rPr>
        <w:rFonts w:ascii="Webdings" w:hAnsi="Webdings" w:hint="default"/>
      </w:rPr>
    </w:lvl>
    <w:lvl w:ilvl="1" w:tplc="83D4CD52" w:tentative="1">
      <w:start w:val="1"/>
      <w:numFmt w:val="bullet"/>
      <w:lvlText w:val=""/>
      <w:lvlJc w:val="left"/>
      <w:pPr>
        <w:tabs>
          <w:tab w:val="num" w:pos="1440"/>
        </w:tabs>
        <w:ind w:left="1440" w:hanging="360"/>
      </w:pPr>
      <w:rPr>
        <w:rFonts w:ascii="Webdings" w:hAnsi="Webdings" w:hint="default"/>
      </w:rPr>
    </w:lvl>
    <w:lvl w:ilvl="2" w:tplc="6AEC7BE0" w:tentative="1">
      <w:start w:val="1"/>
      <w:numFmt w:val="bullet"/>
      <w:lvlText w:val=""/>
      <w:lvlJc w:val="left"/>
      <w:pPr>
        <w:tabs>
          <w:tab w:val="num" w:pos="2160"/>
        </w:tabs>
        <w:ind w:left="2160" w:hanging="360"/>
      </w:pPr>
      <w:rPr>
        <w:rFonts w:ascii="Webdings" w:hAnsi="Webdings" w:hint="default"/>
      </w:rPr>
    </w:lvl>
    <w:lvl w:ilvl="3" w:tplc="AB64908A" w:tentative="1">
      <w:start w:val="1"/>
      <w:numFmt w:val="bullet"/>
      <w:lvlText w:val=""/>
      <w:lvlJc w:val="left"/>
      <w:pPr>
        <w:tabs>
          <w:tab w:val="num" w:pos="2880"/>
        </w:tabs>
        <w:ind w:left="2880" w:hanging="360"/>
      </w:pPr>
      <w:rPr>
        <w:rFonts w:ascii="Webdings" w:hAnsi="Webdings" w:hint="default"/>
      </w:rPr>
    </w:lvl>
    <w:lvl w:ilvl="4" w:tplc="6FD49F34" w:tentative="1">
      <w:start w:val="1"/>
      <w:numFmt w:val="bullet"/>
      <w:lvlText w:val=""/>
      <w:lvlJc w:val="left"/>
      <w:pPr>
        <w:tabs>
          <w:tab w:val="num" w:pos="3600"/>
        </w:tabs>
        <w:ind w:left="3600" w:hanging="360"/>
      </w:pPr>
      <w:rPr>
        <w:rFonts w:ascii="Webdings" w:hAnsi="Webdings" w:hint="default"/>
      </w:rPr>
    </w:lvl>
    <w:lvl w:ilvl="5" w:tplc="2F2025CA" w:tentative="1">
      <w:start w:val="1"/>
      <w:numFmt w:val="bullet"/>
      <w:lvlText w:val=""/>
      <w:lvlJc w:val="left"/>
      <w:pPr>
        <w:tabs>
          <w:tab w:val="num" w:pos="4320"/>
        </w:tabs>
        <w:ind w:left="4320" w:hanging="360"/>
      </w:pPr>
      <w:rPr>
        <w:rFonts w:ascii="Webdings" w:hAnsi="Webdings" w:hint="default"/>
      </w:rPr>
    </w:lvl>
    <w:lvl w:ilvl="6" w:tplc="31EEC88C" w:tentative="1">
      <w:start w:val="1"/>
      <w:numFmt w:val="bullet"/>
      <w:lvlText w:val=""/>
      <w:lvlJc w:val="left"/>
      <w:pPr>
        <w:tabs>
          <w:tab w:val="num" w:pos="5040"/>
        </w:tabs>
        <w:ind w:left="5040" w:hanging="360"/>
      </w:pPr>
      <w:rPr>
        <w:rFonts w:ascii="Webdings" w:hAnsi="Webdings" w:hint="default"/>
      </w:rPr>
    </w:lvl>
    <w:lvl w:ilvl="7" w:tplc="5644E490" w:tentative="1">
      <w:start w:val="1"/>
      <w:numFmt w:val="bullet"/>
      <w:lvlText w:val=""/>
      <w:lvlJc w:val="left"/>
      <w:pPr>
        <w:tabs>
          <w:tab w:val="num" w:pos="5760"/>
        </w:tabs>
        <w:ind w:left="5760" w:hanging="360"/>
      </w:pPr>
      <w:rPr>
        <w:rFonts w:ascii="Webdings" w:hAnsi="Webdings" w:hint="default"/>
      </w:rPr>
    </w:lvl>
    <w:lvl w:ilvl="8" w:tplc="200A66EC" w:tentative="1">
      <w:start w:val="1"/>
      <w:numFmt w:val="bullet"/>
      <w:lvlText w:val=""/>
      <w:lvlJc w:val="left"/>
      <w:pPr>
        <w:tabs>
          <w:tab w:val="num" w:pos="6480"/>
        </w:tabs>
        <w:ind w:left="6480" w:hanging="360"/>
      </w:pPr>
      <w:rPr>
        <w:rFonts w:ascii="Webdings" w:hAnsi="Webdings" w:hint="default"/>
      </w:rPr>
    </w:lvl>
  </w:abstractNum>
  <w:abstractNum w:abstractNumId="19" w15:restartNumberingAfterBreak="0">
    <w:nsid w:val="3D3B35FA"/>
    <w:multiLevelType w:val="hybridMultilevel"/>
    <w:tmpl w:val="F006A1F0"/>
    <w:lvl w:ilvl="0" w:tplc="F10C1C28">
      <w:start w:val="1"/>
      <w:numFmt w:val="bullet"/>
      <w:lvlText w:val=""/>
      <w:lvlJc w:val="left"/>
      <w:pPr>
        <w:tabs>
          <w:tab w:val="num" w:pos="720"/>
        </w:tabs>
        <w:ind w:left="720" w:hanging="360"/>
      </w:pPr>
      <w:rPr>
        <w:rFonts w:ascii="Webdings" w:hAnsi="Webdings" w:hint="default"/>
      </w:rPr>
    </w:lvl>
    <w:lvl w:ilvl="1" w:tplc="8F4A9F0C">
      <w:numFmt w:val="bullet"/>
      <w:lvlText w:val=""/>
      <w:lvlJc w:val="left"/>
      <w:pPr>
        <w:tabs>
          <w:tab w:val="num" w:pos="1440"/>
        </w:tabs>
        <w:ind w:left="1440" w:hanging="360"/>
      </w:pPr>
      <w:rPr>
        <w:rFonts w:ascii="Webdings" w:hAnsi="Webdings" w:hint="default"/>
      </w:rPr>
    </w:lvl>
    <w:lvl w:ilvl="2" w:tplc="05284A36" w:tentative="1">
      <w:start w:val="1"/>
      <w:numFmt w:val="bullet"/>
      <w:lvlText w:val=""/>
      <w:lvlJc w:val="left"/>
      <w:pPr>
        <w:tabs>
          <w:tab w:val="num" w:pos="2160"/>
        </w:tabs>
        <w:ind w:left="2160" w:hanging="360"/>
      </w:pPr>
      <w:rPr>
        <w:rFonts w:ascii="Webdings" w:hAnsi="Webdings" w:hint="default"/>
      </w:rPr>
    </w:lvl>
    <w:lvl w:ilvl="3" w:tplc="6B948468" w:tentative="1">
      <w:start w:val="1"/>
      <w:numFmt w:val="bullet"/>
      <w:lvlText w:val=""/>
      <w:lvlJc w:val="left"/>
      <w:pPr>
        <w:tabs>
          <w:tab w:val="num" w:pos="2880"/>
        </w:tabs>
        <w:ind w:left="2880" w:hanging="360"/>
      </w:pPr>
      <w:rPr>
        <w:rFonts w:ascii="Webdings" w:hAnsi="Webdings" w:hint="default"/>
      </w:rPr>
    </w:lvl>
    <w:lvl w:ilvl="4" w:tplc="1846B838" w:tentative="1">
      <w:start w:val="1"/>
      <w:numFmt w:val="bullet"/>
      <w:lvlText w:val=""/>
      <w:lvlJc w:val="left"/>
      <w:pPr>
        <w:tabs>
          <w:tab w:val="num" w:pos="3600"/>
        </w:tabs>
        <w:ind w:left="3600" w:hanging="360"/>
      </w:pPr>
      <w:rPr>
        <w:rFonts w:ascii="Webdings" w:hAnsi="Webdings" w:hint="default"/>
      </w:rPr>
    </w:lvl>
    <w:lvl w:ilvl="5" w:tplc="DA22ECA2" w:tentative="1">
      <w:start w:val="1"/>
      <w:numFmt w:val="bullet"/>
      <w:lvlText w:val=""/>
      <w:lvlJc w:val="left"/>
      <w:pPr>
        <w:tabs>
          <w:tab w:val="num" w:pos="4320"/>
        </w:tabs>
        <w:ind w:left="4320" w:hanging="360"/>
      </w:pPr>
      <w:rPr>
        <w:rFonts w:ascii="Webdings" w:hAnsi="Webdings" w:hint="default"/>
      </w:rPr>
    </w:lvl>
    <w:lvl w:ilvl="6" w:tplc="CA469AC6" w:tentative="1">
      <w:start w:val="1"/>
      <w:numFmt w:val="bullet"/>
      <w:lvlText w:val=""/>
      <w:lvlJc w:val="left"/>
      <w:pPr>
        <w:tabs>
          <w:tab w:val="num" w:pos="5040"/>
        </w:tabs>
        <w:ind w:left="5040" w:hanging="360"/>
      </w:pPr>
      <w:rPr>
        <w:rFonts w:ascii="Webdings" w:hAnsi="Webdings" w:hint="default"/>
      </w:rPr>
    </w:lvl>
    <w:lvl w:ilvl="7" w:tplc="2A7A125C" w:tentative="1">
      <w:start w:val="1"/>
      <w:numFmt w:val="bullet"/>
      <w:lvlText w:val=""/>
      <w:lvlJc w:val="left"/>
      <w:pPr>
        <w:tabs>
          <w:tab w:val="num" w:pos="5760"/>
        </w:tabs>
        <w:ind w:left="5760" w:hanging="360"/>
      </w:pPr>
      <w:rPr>
        <w:rFonts w:ascii="Webdings" w:hAnsi="Webdings" w:hint="default"/>
      </w:rPr>
    </w:lvl>
    <w:lvl w:ilvl="8" w:tplc="B05EAF54" w:tentative="1">
      <w:start w:val="1"/>
      <w:numFmt w:val="bullet"/>
      <w:lvlText w:val=""/>
      <w:lvlJc w:val="left"/>
      <w:pPr>
        <w:tabs>
          <w:tab w:val="num" w:pos="6480"/>
        </w:tabs>
        <w:ind w:left="6480" w:hanging="360"/>
      </w:pPr>
      <w:rPr>
        <w:rFonts w:ascii="Webdings" w:hAnsi="Webdings" w:hint="default"/>
      </w:rPr>
    </w:lvl>
  </w:abstractNum>
  <w:abstractNum w:abstractNumId="20" w15:restartNumberingAfterBreak="0">
    <w:nsid w:val="4AB709CF"/>
    <w:multiLevelType w:val="hybridMultilevel"/>
    <w:tmpl w:val="11D8D3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70A6A83"/>
    <w:multiLevelType w:val="hybridMultilevel"/>
    <w:tmpl w:val="C3AAED8C"/>
    <w:lvl w:ilvl="0" w:tplc="B81EF894">
      <w:start w:val="1"/>
      <w:numFmt w:val="bullet"/>
      <w:lvlText w:val=""/>
      <w:lvlJc w:val="left"/>
      <w:pPr>
        <w:tabs>
          <w:tab w:val="num" w:pos="720"/>
        </w:tabs>
        <w:ind w:left="720" w:hanging="360"/>
      </w:pPr>
      <w:rPr>
        <w:rFonts w:ascii="Webdings" w:hAnsi="Webdings" w:hint="default"/>
      </w:rPr>
    </w:lvl>
    <w:lvl w:ilvl="1" w:tplc="CB2CF66E">
      <w:start w:val="1"/>
      <w:numFmt w:val="bullet"/>
      <w:lvlText w:val=""/>
      <w:lvlJc w:val="left"/>
      <w:pPr>
        <w:tabs>
          <w:tab w:val="num" w:pos="1440"/>
        </w:tabs>
        <w:ind w:left="1440" w:hanging="360"/>
      </w:pPr>
      <w:rPr>
        <w:rFonts w:ascii="Webdings" w:hAnsi="Webdings" w:hint="default"/>
      </w:rPr>
    </w:lvl>
    <w:lvl w:ilvl="2" w:tplc="996423B2" w:tentative="1">
      <w:start w:val="1"/>
      <w:numFmt w:val="bullet"/>
      <w:lvlText w:val=""/>
      <w:lvlJc w:val="left"/>
      <w:pPr>
        <w:tabs>
          <w:tab w:val="num" w:pos="2160"/>
        </w:tabs>
        <w:ind w:left="2160" w:hanging="360"/>
      </w:pPr>
      <w:rPr>
        <w:rFonts w:ascii="Webdings" w:hAnsi="Webdings" w:hint="default"/>
      </w:rPr>
    </w:lvl>
    <w:lvl w:ilvl="3" w:tplc="C91CBD4A" w:tentative="1">
      <w:start w:val="1"/>
      <w:numFmt w:val="bullet"/>
      <w:lvlText w:val=""/>
      <w:lvlJc w:val="left"/>
      <w:pPr>
        <w:tabs>
          <w:tab w:val="num" w:pos="2880"/>
        </w:tabs>
        <w:ind w:left="2880" w:hanging="360"/>
      </w:pPr>
      <w:rPr>
        <w:rFonts w:ascii="Webdings" w:hAnsi="Webdings" w:hint="default"/>
      </w:rPr>
    </w:lvl>
    <w:lvl w:ilvl="4" w:tplc="61DCA7C8" w:tentative="1">
      <w:start w:val="1"/>
      <w:numFmt w:val="bullet"/>
      <w:lvlText w:val=""/>
      <w:lvlJc w:val="left"/>
      <w:pPr>
        <w:tabs>
          <w:tab w:val="num" w:pos="3600"/>
        </w:tabs>
        <w:ind w:left="3600" w:hanging="360"/>
      </w:pPr>
      <w:rPr>
        <w:rFonts w:ascii="Webdings" w:hAnsi="Webdings" w:hint="default"/>
      </w:rPr>
    </w:lvl>
    <w:lvl w:ilvl="5" w:tplc="52CA84BE" w:tentative="1">
      <w:start w:val="1"/>
      <w:numFmt w:val="bullet"/>
      <w:lvlText w:val=""/>
      <w:lvlJc w:val="left"/>
      <w:pPr>
        <w:tabs>
          <w:tab w:val="num" w:pos="4320"/>
        </w:tabs>
        <w:ind w:left="4320" w:hanging="360"/>
      </w:pPr>
      <w:rPr>
        <w:rFonts w:ascii="Webdings" w:hAnsi="Webdings" w:hint="default"/>
      </w:rPr>
    </w:lvl>
    <w:lvl w:ilvl="6" w:tplc="D876E56E" w:tentative="1">
      <w:start w:val="1"/>
      <w:numFmt w:val="bullet"/>
      <w:lvlText w:val=""/>
      <w:lvlJc w:val="left"/>
      <w:pPr>
        <w:tabs>
          <w:tab w:val="num" w:pos="5040"/>
        </w:tabs>
        <w:ind w:left="5040" w:hanging="360"/>
      </w:pPr>
      <w:rPr>
        <w:rFonts w:ascii="Webdings" w:hAnsi="Webdings" w:hint="default"/>
      </w:rPr>
    </w:lvl>
    <w:lvl w:ilvl="7" w:tplc="59D22852" w:tentative="1">
      <w:start w:val="1"/>
      <w:numFmt w:val="bullet"/>
      <w:lvlText w:val=""/>
      <w:lvlJc w:val="left"/>
      <w:pPr>
        <w:tabs>
          <w:tab w:val="num" w:pos="5760"/>
        </w:tabs>
        <w:ind w:left="5760" w:hanging="360"/>
      </w:pPr>
      <w:rPr>
        <w:rFonts w:ascii="Webdings" w:hAnsi="Webdings" w:hint="default"/>
      </w:rPr>
    </w:lvl>
    <w:lvl w:ilvl="8" w:tplc="4F0CEDA2" w:tentative="1">
      <w:start w:val="1"/>
      <w:numFmt w:val="bullet"/>
      <w:lvlText w:val=""/>
      <w:lvlJc w:val="left"/>
      <w:pPr>
        <w:tabs>
          <w:tab w:val="num" w:pos="6480"/>
        </w:tabs>
        <w:ind w:left="6480" w:hanging="360"/>
      </w:pPr>
      <w:rPr>
        <w:rFonts w:ascii="Webdings" w:hAnsi="Webdings" w:hint="default"/>
      </w:rPr>
    </w:lvl>
  </w:abstractNum>
  <w:abstractNum w:abstractNumId="22" w15:restartNumberingAfterBreak="0">
    <w:nsid w:val="5F742D46"/>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abstractNum w:abstractNumId="23" w15:restartNumberingAfterBreak="0">
    <w:nsid w:val="6A3F316B"/>
    <w:multiLevelType w:val="hybridMultilevel"/>
    <w:tmpl w:val="193694B8"/>
    <w:lvl w:ilvl="0" w:tplc="10090001">
      <w:start w:val="1"/>
      <w:numFmt w:val="bullet"/>
      <w:lvlText w:val=""/>
      <w:lvlJc w:val="left"/>
      <w:pPr>
        <w:ind w:left="755" w:hanging="360"/>
      </w:pPr>
      <w:rPr>
        <w:rFonts w:ascii="Symbol" w:hAnsi="Symbol" w:hint="default"/>
      </w:rPr>
    </w:lvl>
    <w:lvl w:ilvl="1" w:tplc="10090003"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24" w15:restartNumberingAfterBreak="0">
    <w:nsid w:val="6A9A5873"/>
    <w:multiLevelType w:val="hybridMultilevel"/>
    <w:tmpl w:val="E4F8C0A6"/>
    <w:lvl w:ilvl="0" w:tplc="2856EA56">
      <w:start w:val="1"/>
      <w:numFmt w:val="bullet"/>
      <w:lvlText w:val=""/>
      <w:lvlJc w:val="left"/>
      <w:pPr>
        <w:tabs>
          <w:tab w:val="num" w:pos="720"/>
        </w:tabs>
        <w:ind w:left="720" w:hanging="360"/>
      </w:pPr>
      <w:rPr>
        <w:rFonts w:ascii="Webdings" w:hAnsi="Webdings" w:hint="default"/>
      </w:rPr>
    </w:lvl>
    <w:lvl w:ilvl="1" w:tplc="8B301FE4" w:tentative="1">
      <w:start w:val="1"/>
      <w:numFmt w:val="bullet"/>
      <w:lvlText w:val=""/>
      <w:lvlJc w:val="left"/>
      <w:pPr>
        <w:tabs>
          <w:tab w:val="num" w:pos="1440"/>
        </w:tabs>
        <w:ind w:left="1440" w:hanging="360"/>
      </w:pPr>
      <w:rPr>
        <w:rFonts w:ascii="Webdings" w:hAnsi="Webdings" w:hint="default"/>
      </w:rPr>
    </w:lvl>
    <w:lvl w:ilvl="2" w:tplc="DB7813B0" w:tentative="1">
      <w:start w:val="1"/>
      <w:numFmt w:val="bullet"/>
      <w:lvlText w:val=""/>
      <w:lvlJc w:val="left"/>
      <w:pPr>
        <w:tabs>
          <w:tab w:val="num" w:pos="2160"/>
        </w:tabs>
        <w:ind w:left="2160" w:hanging="360"/>
      </w:pPr>
      <w:rPr>
        <w:rFonts w:ascii="Webdings" w:hAnsi="Webdings" w:hint="default"/>
      </w:rPr>
    </w:lvl>
    <w:lvl w:ilvl="3" w:tplc="A4F031DA" w:tentative="1">
      <w:start w:val="1"/>
      <w:numFmt w:val="bullet"/>
      <w:lvlText w:val=""/>
      <w:lvlJc w:val="left"/>
      <w:pPr>
        <w:tabs>
          <w:tab w:val="num" w:pos="2880"/>
        </w:tabs>
        <w:ind w:left="2880" w:hanging="360"/>
      </w:pPr>
      <w:rPr>
        <w:rFonts w:ascii="Webdings" w:hAnsi="Webdings" w:hint="default"/>
      </w:rPr>
    </w:lvl>
    <w:lvl w:ilvl="4" w:tplc="F51236C2" w:tentative="1">
      <w:start w:val="1"/>
      <w:numFmt w:val="bullet"/>
      <w:lvlText w:val=""/>
      <w:lvlJc w:val="left"/>
      <w:pPr>
        <w:tabs>
          <w:tab w:val="num" w:pos="3600"/>
        </w:tabs>
        <w:ind w:left="3600" w:hanging="360"/>
      </w:pPr>
      <w:rPr>
        <w:rFonts w:ascii="Webdings" w:hAnsi="Webdings" w:hint="default"/>
      </w:rPr>
    </w:lvl>
    <w:lvl w:ilvl="5" w:tplc="00646106" w:tentative="1">
      <w:start w:val="1"/>
      <w:numFmt w:val="bullet"/>
      <w:lvlText w:val=""/>
      <w:lvlJc w:val="left"/>
      <w:pPr>
        <w:tabs>
          <w:tab w:val="num" w:pos="4320"/>
        </w:tabs>
        <w:ind w:left="4320" w:hanging="360"/>
      </w:pPr>
      <w:rPr>
        <w:rFonts w:ascii="Webdings" w:hAnsi="Webdings" w:hint="default"/>
      </w:rPr>
    </w:lvl>
    <w:lvl w:ilvl="6" w:tplc="9C7E0824" w:tentative="1">
      <w:start w:val="1"/>
      <w:numFmt w:val="bullet"/>
      <w:lvlText w:val=""/>
      <w:lvlJc w:val="left"/>
      <w:pPr>
        <w:tabs>
          <w:tab w:val="num" w:pos="5040"/>
        </w:tabs>
        <w:ind w:left="5040" w:hanging="360"/>
      </w:pPr>
      <w:rPr>
        <w:rFonts w:ascii="Webdings" w:hAnsi="Webdings" w:hint="default"/>
      </w:rPr>
    </w:lvl>
    <w:lvl w:ilvl="7" w:tplc="8E5A94B2" w:tentative="1">
      <w:start w:val="1"/>
      <w:numFmt w:val="bullet"/>
      <w:lvlText w:val=""/>
      <w:lvlJc w:val="left"/>
      <w:pPr>
        <w:tabs>
          <w:tab w:val="num" w:pos="5760"/>
        </w:tabs>
        <w:ind w:left="5760" w:hanging="360"/>
      </w:pPr>
      <w:rPr>
        <w:rFonts w:ascii="Webdings" w:hAnsi="Webdings" w:hint="default"/>
      </w:rPr>
    </w:lvl>
    <w:lvl w:ilvl="8" w:tplc="054A497A" w:tentative="1">
      <w:start w:val="1"/>
      <w:numFmt w:val="bullet"/>
      <w:lvlText w:val=""/>
      <w:lvlJc w:val="left"/>
      <w:pPr>
        <w:tabs>
          <w:tab w:val="num" w:pos="6480"/>
        </w:tabs>
        <w:ind w:left="6480" w:hanging="360"/>
      </w:pPr>
      <w:rPr>
        <w:rFonts w:ascii="Webdings" w:hAnsi="Webdings" w:hint="default"/>
      </w:rPr>
    </w:lvl>
  </w:abstractNum>
  <w:abstractNum w:abstractNumId="25" w15:restartNumberingAfterBreak="0">
    <w:nsid w:val="6E7974F6"/>
    <w:multiLevelType w:val="hybridMultilevel"/>
    <w:tmpl w:val="9A2AD0DA"/>
    <w:lvl w:ilvl="0" w:tplc="C2A25A76">
      <w:start w:val="1"/>
      <w:numFmt w:val="bullet"/>
      <w:lvlText w:val="•"/>
      <w:lvlJc w:val="left"/>
      <w:pPr>
        <w:tabs>
          <w:tab w:val="num" w:pos="720"/>
        </w:tabs>
        <w:ind w:left="720" w:hanging="360"/>
      </w:pPr>
      <w:rPr>
        <w:rFonts w:ascii="Times New Roman" w:hAnsi="Times New Roman" w:hint="default"/>
      </w:rPr>
    </w:lvl>
    <w:lvl w:ilvl="1" w:tplc="F01C2698" w:tentative="1">
      <w:start w:val="1"/>
      <w:numFmt w:val="bullet"/>
      <w:lvlText w:val="•"/>
      <w:lvlJc w:val="left"/>
      <w:pPr>
        <w:tabs>
          <w:tab w:val="num" w:pos="1440"/>
        </w:tabs>
        <w:ind w:left="1440" w:hanging="360"/>
      </w:pPr>
      <w:rPr>
        <w:rFonts w:ascii="Times New Roman" w:hAnsi="Times New Roman" w:hint="default"/>
      </w:rPr>
    </w:lvl>
    <w:lvl w:ilvl="2" w:tplc="FF74D36A" w:tentative="1">
      <w:start w:val="1"/>
      <w:numFmt w:val="bullet"/>
      <w:lvlText w:val="•"/>
      <w:lvlJc w:val="left"/>
      <w:pPr>
        <w:tabs>
          <w:tab w:val="num" w:pos="2160"/>
        </w:tabs>
        <w:ind w:left="2160" w:hanging="360"/>
      </w:pPr>
      <w:rPr>
        <w:rFonts w:ascii="Times New Roman" w:hAnsi="Times New Roman" w:hint="default"/>
      </w:rPr>
    </w:lvl>
    <w:lvl w:ilvl="3" w:tplc="15C0DF1E" w:tentative="1">
      <w:start w:val="1"/>
      <w:numFmt w:val="bullet"/>
      <w:lvlText w:val="•"/>
      <w:lvlJc w:val="left"/>
      <w:pPr>
        <w:tabs>
          <w:tab w:val="num" w:pos="2880"/>
        </w:tabs>
        <w:ind w:left="2880" w:hanging="360"/>
      </w:pPr>
      <w:rPr>
        <w:rFonts w:ascii="Times New Roman" w:hAnsi="Times New Roman" w:hint="default"/>
      </w:rPr>
    </w:lvl>
    <w:lvl w:ilvl="4" w:tplc="1B8EA188" w:tentative="1">
      <w:start w:val="1"/>
      <w:numFmt w:val="bullet"/>
      <w:lvlText w:val="•"/>
      <w:lvlJc w:val="left"/>
      <w:pPr>
        <w:tabs>
          <w:tab w:val="num" w:pos="3600"/>
        </w:tabs>
        <w:ind w:left="3600" w:hanging="360"/>
      </w:pPr>
      <w:rPr>
        <w:rFonts w:ascii="Times New Roman" w:hAnsi="Times New Roman" w:hint="default"/>
      </w:rPr>
    </w:lvl>
    <w:lvl w:ilvl="5" w:tplc="689A44D4" w:tentative="1">
      <w:start w:val="1"/>
      <w:numFmt w:val="bullet"/>
      <w:lvlText w:val="•"/>
      <w:lvlJc w:val="left"/>
      <w:pPr>
        <w:tabs>
          <w:tab w:val="num" w:pos="4320"/>
        </w:tabs>
        <w:ind w:left="4320" w:hanging="360"/>
      </w:pPr>
      <w:rPr>
        <w:rFonts w:ascii="Times New Roman" w:hAnsi="Times New Roman" w:hint="default"/>
      </w:rPr>
    </w:lvl>
    <w:lvl w:ilvl="6" w:tplc="E7426EF8" w:tentative="1">
      <w:start w:val="1"/>
      <w:numFmt w:val="bullet"/>
      <w:lvlText w:val="•"/>
      <w:lvlJc w:val="left"/>
      <w:pPr>
        <w:tabs>
          <w:tab w:val="num" w:pos="5040"/>
        </w:tabs>
        <w:ind w:left="5040" w:hanging="360"/>
      </w:pPr>
      <w:rPr>
        <w:rFonts w:ascii="Times New Roman" w:hAnsi="Times New Roman" w:hint="default"/>
      </w:rPr>
    </w:lvl>
    <w:lvl w:ilvl="7" w:tplc="97AAC460" w:tentative="1">
      <w:start w:val="1"/>
      <w:numFmt w:val="bullet"/>
      <w:lvlText w:val="•"/>
      <w:lvlJc w:val="left"/>
      <w:pPr>
        <w:tabs>
          <w:tab w:val="num" w:pos="5760"/>
        </w:tabs>
        <w:ind w:left="5760" w:hanging="360"/>
      </w:pPr>
      <w:rPr>
        <w:rFonts w:ascii="Times New Roman" w:hAnsi="Times New Roman" w:hint="default"/>
      </w:rPr>
    </w:lvl>
    <w:lvl w:ilvl="8" w:tplc="518E228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28B01DD"/>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num w:numId="1" w16cid:durableId="1724719812">
    <w:abstractNumId w:val="9"/>
  </w:num>
  <w:num w:numId="2" w16cid:durableId="1772435423">
    <w:abstractNumId w:val="7"/>
  </w:num>
  <w:num w:numId="3" w16cid:durableId="1654411145">
    <w:abstractNumId w:val="6"/>
  </w:num>
  <w:num w:numId="4" w16cid:durableId="1270773680">
    <w:abstractNumId w:val="5"/>
  </w:num>
  <w:num w:numId="5" w16cid:durableId="830633791">
    <w:abstractNumId w:val="4"/>
  </w:num>
  <w:num w:numId="6" w16cid:durableId="2023312864">
    <w:abstractNumId w:val="8"/>
  </w:num>
  <w:num w:numId="7" w16cid:durableId="336270749">
    <w:abstractNumId w:val="3"/>
  </w:num>
  <w:num w:numId="8" w16cid:durableId="1940793378">
    <w:abstractNumId w:val="2"/>
  </w:num>
  <w:num w:numId="9" w16cid:durableId="1377315505">
    <w:abstractNumId w:val="1"/>
  </w:num>
  <w:num w:numId="10" w16cid:durableId="647979890">
    <w:abstractNumId w:val="0"/>
  </w:num>
  <w:num w:numId="11" w16cid:durableId="1173452710">
    <w:abstractNumId w:val="22"/>
  </w:num>
  <w:num w:numId="12" w16cid:durableId="1267688585">
    <w:abstractNumId w:val="16"/>
  </w:num>
  <w:num w:numId="13" w16cid:durableId="1472625767">
    <w:abstractNumId w:val="26"/>
  </w:num>
  <w:num w:numId="14" w16cid:durableId="1028137288">
    <w:abstractNumId w:val="21"/>
  </w:num>
  <w:num w:numId="15" w16cid:durableId="1871648005">
    <w:abstractNumId w:val="11"/>
  </w:num>
  <w:num w:numId="16" w16cid:durableId="1330403719">
    <w:abstractNumId w:val="24"/>
  </w:num>
  <w:num w:numId="17" w16cid:durableId="645860762">
    <w:abstractNumId w:val="15"/>
  </w:num>
  <w:num w:numId="18" w16cid:durableId="853420162">
    <w:abstractNumId w:val="23"/>
  </w:num>
  <w:num w:numId="19" w16cid:durableId="1216045724">
    <w:abstractNumId w:val="17"/>
  </w:num>
  <w:num w:numId="20" w16cid:durableId="1644046768">
    <w:abstractNumId w:val="13"/>
  </w:num>
  <w:num w:numId="21" w16cid:durableId="81342208">
    <w:abstractNumId w:val="10"/>
  </w:num>
  <w:num w:numId="22" w16cid:durableId="1851215232">
    <w:abstractNumId w:val="14"/>
  </w:num>
  <w:num w:numId="23" w16cid:durableId="408844329">
    <w:abstractNumId w:val="25"/>
  </w:num>
  <w:num w:numId="24" w16cid:durableId="1139299117">
    <w:abstractNumId w:val="20"/>
  </w:num>
  <w:num w:numId="25" w16cid:durableId="1879320666">
    <w:abstractNumId w:val="18"/>
  </w:num>
  <w:num w:numId="26" w16cid:durableId="153838365">
    <w:abstractNumId w:val="19"/>
  </w:num>
  <w:num w:numId="27" w16cid:durableId="20345255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ctiveWritingStyle w:appName="MSWord" w:lang="en-US" w:vendorID="8" w:dllVersion="513" w:checkStyle="1"/>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B3"/>
    <w:rsid w:val="0001203F"/>
    <w:rsid w:val="00020E86"/>
    <w:rsid w:val="00035FA0"/>
    <w:rsid w:val="00067B86"/>
    <w:rsid w:val="00075BA2"/>
    <w:rsid w:val="000B1955"/>
    <w:rsid w:val="000D4049"/>
    <w:rsid w:val="000F5637"/>
    <w:rsid w:val="001011C8"/>
    <w:rsid w:val="00112641"/>
    <w:rsid w:val="00114C1E"/>
    <w:rsid w:val="00117589"/>
    <w:rsid w:val="00124376"/>
    <w:rsid w:val="001337F2"/>
    <w:rsid w:val="001341B3"/>
    <w:rsid w:val="001772FF"/>
    <w:rsid w:val="001A6E4B"/>
    <w:rsid w:val="001D09F2"/>
    <w:rsid w:val="001E29FA"/>
    <w:rsid w:val="00245746"/>
    <w:rsid w:val="0028101A"/>
    <w:rsid w:val="00282A22"/>
    <w:rsid w:val="002A6C47"/>
    <w:rsid w:val="002C4BD7"/>
    <w:rsid w:val="002F15CC"/>
    <w:rsid w:val="002F3DCD"/>
    <w:rsid w:val="00354FAD"/>
    <w:rsid w:val="00360F86"/>
    <w:rsid w:val="00367A76"/>
    <w:rsid w:val="003705D5"/>
    <w:rsid w:val="00381F62"/>
    <w:rsid w:val="00394D74"/>
    <w:rsid w:val="003D66BC"/>
    <w:rsid w:val="00401928"/>
    <w:rsid w:val="00431C47"/>
    <w:rsid w:val="00471351"/>
    <w:rsid w:val="00491AC4"/>
    <w:rsid w:val="004B01D8"/>
    <w:rsid w:val="004B17C1"/>
    <w:rsid w:val="004B7C60"/>
    <w:rsid w:val="004C2386"/>
    <w:rsid w:val="004D5971"/>
    <w:rsid w:val="004E2C69"/>
    <w:rsid w:val="004E5472"/>
    <w:rsid w:val="00510842"/>
    <w:rsid w:val="00553271"/>
    <w:rsid w:val="00556689"/>
    <w:rsid w:val="005673B8"/>
    <w:rsid w:val="00567C96"/>
    <w:rsid w:val="00574A8F"/>
    <w:rsid w:val="0059699D"/>
    <w:rsid w:val="005C1037"/>
    <w:rsid w:val="005D1C44"/>
    <w:rsid w:val="005E3FDD"/>
    <w:rsid w:val="005F3D5C"/>
    <w:rsid w:val="00626B79"/>
    <w:rsid w:val="006536D0"/>
    <w:rsid w:val="006578FD"/>
    <w:rsid w:val="006700B8"/>
    <w:rsid w:val="00674BAA"/>
    <w:rsid w:val="00697B84"/>
    <w:rsid w:val="006F451E"/>
    <w:rsid w:val="00733156"/>
    <w:rsid w:val="00754980"/>
    <w:rsid w:val="00776EC9"/>
    <w:rsid w:val="00783BC8"/>
    <w:rsid w:val="007A1081"/>
    <w:rsid w:val="007A18B7"/>
    <w:rsid w:val="007B07E9"/>
    <w:rsid w:val="007E1CE2"/>
    <w:rsid w:val="007F776A"/>
    <w:rsid w:val="00800C81"/>
    <w:rsid w:val="0082509B"/>
    <w:rsid w:val="00853521"/>
    <w:rsid w:val="008619EF"/>
    <w:rsid w:val="00867F36"/>
    <w:rsid w:val="0087066D"/>
    <w:rsid w:val="008755D8"/>
    <w:rsid w:val="00875D24"/>
    <w:rsid w:val="008869B4"/>
    <w:rsid w:val="008909FA"/>
    <w:rsid w:val="00893837"/>
    <w:rsid w:val="008B4462"/>
    <w:rsid w:val="008C67D3"/>
    <w:rsid w:val="00911228"/>
    <w:rsid w:val="0092117E"/>
    <w:rsid w:val="00925E0C"/>
    <w:rsid w:val="0092709C"/>
    <w:rsid w:val="00991DFF"/>
    <w:rsid w:val="00A11AED"/>
    <w:rsid w:val="00A3569F"/>
    <w:rsid w:val="00A4050B"/>
    <w:rsid w:val="00A5444A"/>
    <w:rsid w:val="00A72981"/>
    <w:rsid w:val="00A814DB"/>
    <w:rsid w:val="00A917EF"/>
    <w:rsid w:val="00AA183A"/>
    <w:rsid w:val="00AB0E0D"/>
    <w:rsid w:val="00AC083A"/>
    <w:rsid w:val="00AC2B60"/>
    <w:rsid w:val="00AF3AF7"/>
    <w:rsid w:val="00AF3F83"/>
    <w:rsid w:val="00B62568"/>
    <w:rsid w:val="00B66A48"/>
    <w:rsid w:val="00B816AD"/>
    <w:rsid w:val="00B84E54"/>
    <w:rsid w:val="00BA29DC"/>
    <w:rsid w:val="00BB0495"/>
    <w:rsid w:val="00BD16EA"/>
    <w:rsid w:val="00BE6389"/>
    <w:rsid w:val="00C51070"/>
    <w:rsid w:val="00C551B4"/>
    <w:rsid w:val="00C86C52"/>
    <w:rsid w:val="00C8765D"/>
    <w:rsid w:val="00C936B6"/>
    <w:rsid w:val="00CA1091"/>
    <w:rsid w:val="00CB7B3A"/>
    <w:rsid w:val="00D14A3D"/>
    <w:rsid w:val="00D243EC"/>
    <w:rsid w:val="00D7023D"/>
    <w:rsid w:val="00D75E3F"/>
    <w:rsid w:val="00D771EB"/>
    <w:rsid w:val="00D86A55"/>
    <w:rsid w:val="00D96A69"/>
    <w:rsid w:val="00DB3A06"/>
    <w:rsid w:val="00DC4801"/>
    <w:rsid w:val="00DE1694"/>
    <w:rsid w:val="00DE196F"/>
    <w:rsid w:val="00DE1D80"/>
    <w:rsid w:val="00DF1E78"/>
    <w:rsid w:val="00E017B9"/>
    <w:rsid w:val="00E77F68"/>
    <w:rsid w:val="00EA54D7"/>
    <w:rsid w:val="00EA62CC"/>
    <w:rsid w:val="00EC441C"/>
    <w:rsid w:val="00F358EA"/>
    <w:rsid w:val="00F37651"/>
    <w:rsid w:val="00F96B87"/>
    <w:rsid w:val="00FE2F15"/>
    <w:rsid w:val="00FE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74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D0"/>
  </w:style>
  <w:style w:type="paragraph" w:styleId="Heading1">
    <w:name w:val="heading 1"/>
    <w:basedOn w:val="Normal"/>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595959"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595959"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semiHidden/>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A72981"/>
    <w:pPr>
      <w:spacing w:after="360"/>
      <w:contextualSpacing/>
      <w:jc w:val="right"/>
    </w:pPr>
    <w:rPr>
      <w:rFonts w:asciiTheme="majorHAnsi" w:hAnsiTheme="majorHAnsi"/>
      <w:caps/>
      <w:sz w:val="36"/>
    </w:rPr>
  </w:style>
  <w:style w:type="character" w:customStyle="1" w:styleId="TitleChar">
    <w:name w:val="Title Char"/>
    <w:basedOn w:val="DefaultParagraphFont"/>
    <w:link w:val="Title"/>
    <w:uiPriority w:val="2"/>
    <w:rsid w:val="00A72981"/>
    <w:rPr>
      <w:rFonts w:asciiTheme="majorHAnsi" w:hAnsiTheme="majorHAnsi"/>
      <w:caps/>
      <w:sz w:val="36"/>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A5A5A5" w:themeColor="accent1" w:themeShade="BF"/>
        <w:left w:val="single" w:sz="2" w:space="10" w:color="A5A5A5" w:themeColor="accent1" w:themeShade="BF"/>
        <w:bottom w:val="single" w:sz="2" w:space="10" w:color="A5A5A5" w:themeColor="accent1" w:themeShade="BF"/>
        <w:right w:val="single" w:sz="2" w:space="10" w:color="A5A5A5" w:themeColor="accent1" w:themeShade="BF"/>
      </w:pBdr>
      <w:ind w:left="1152" w:right="1152"/>
    </w:pPr>
    <w:rPr>
      <w:rFonts w:eastAsiaTheme="minorEastAsia" w:cstheme="minorBidi"/>
      <w:i/>
      <w:iCs/>
      <w:color w:val="A5A5A5"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semiHidden/>
    <w:unhideWhenUsed/>
    <w:rsid w:val="002C4BD7"/>
    <w:rPr>
      <w:szCs w:val="20"/>
    </w:rPr>
  </w:style>
  <w:style w:type="character" w:customStyle="1" w:styleId="CommentTextChar">
    <w:name w:val="Comment Text Char"/>
    <w:basedOn w:val="DefaultParagraphFont"/>
    <w:link w:val="CommentText"/>
    <w:uiPriority w:val="99"/>
    <w:semiHidden/>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919191"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595959"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595959"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semiHidden/>
    <w:unhideWhenUsed/>
    <w:rsid w:val="002C4BD7"/>
    <w:rPr>
      <w:color w:val="5F5F5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A5A5A5"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DDDDDD" w:themeColor="accent1"/>
        <w:bottom w:val="single" w:sz="4" w:space="10" w:color="DDDDDD" w:themeColor="accent1"/>
      </w:pBdr>
      <w:spacing w:before="360" w:after="360"/>
      <w:jc w:val="center"/>
    </w:pPr>
    <w:rPr>
      <w:i/>
      <w:iCs/>
      <w:color w:val="A5A5A5" w:themeColor="accent1" w:themeShade="BF"/>
    </w:rPr>
  </w:style>
  <w:style w:type="character" w:customStyle="1" w:styleId="IntenseQuoteChar">
    <w:name w:val="Intense Quote Char"/>
    <w:basedOn w:val="DefaultParagraphFont"/>
    <w:link w:val="IntenseQuote"/>
    <w:uiPriority w:val="30"/>
    <w:semiHidden/>
    <w:rsid w:val="00674BAA"/>
    <w:rPr>
      <w:i/>
      <w:iCs/>
      <w:color w:val="A5A5A5" w:themeColor="accent1" w:themeShade="BF"/>
    </w:rPr>
  </w:style>
  <w:style w:type="character" w:styleId="IntenseReference">
    <w:name w:val="Intense Reference"/>
    <w:basedOn w:val="DefaultParagraphFont"/>
    <w:uiPriority w:val="32"/>
    <w:semiHidden/>
    <w:unhideWhenUsed/>
    <w:qFormat/>
    <w:rsid w:val="00674BAA"/>
    <w:rPr>
      <w:b/>
      <w:bCs/>
      <w:caps w:val="0"/>
      <w:smallCaps/>
      <w:color w:val="A5A5A5"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2C4BD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2C4BD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2C4BD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2C4BD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2C4BD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2C4BD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2C4BD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2C4BD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2C4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4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semiHidden/>
    <w:rsid w:val="006536D0"/>
    <w:rPr>
      <w:kern w:val="18"/>
    </w:rPr>
  </w:style>
  <w:style w:type="paragraph" w:styleId="BodyText">
    <w:name w:val="Body Text"/>
    <w:basedOn w:val="Normal"/>
    <w:link w:val="BodyTextChar"/>
    <w:semiHidden/>
    <w:rsid w:val="001341B3"/>
    <w:pPr>
      <w:spacing w:line="180" w:lineRule="atLeast"/>
      <w:ind w:left="835"/>
      <w:jc w:val="both"/>
    </w:pPr>
    <w:rPr>
      <w:rFonts w:ascii="Arial" w:hAnsi="Arial"/>
      <w:spacing w:val="-5"/>
      <w:sz w:val="20"/>
      <w:szCs w:val="20"/>
      <w:lang w:val="en-CA"/>
    </w:rPr>
  </w:style>
  <w:style w:type="character" w:customStyle="1" w:styleId="BodyTextChar">
    <w:name w:val="Body Text Char"/>
    <w:basedOn w:val="DefaultParagraphFont"/>
    <w:link w:val="BodyText"/>
    <w:semiHidden/>
    <w:rsid w:val="001341B3"/>
    <w:rPr>
      <w:rFonts w:ascii="Arial" w:hAnsi="Arial"/>
      <w:spacing w:val="-5"/>
      <w:sz w:val="20"/>
      <w:szCs w:val="20"/>
      <w:lang w:val="en-CA"/>
    </w:rPr>
  </w:style>
  <w:style w:type="paragraph" w:styleId="Revision">
    <w:name w:val="Revision"/>
    <w:hidden/>
    <w:uiPriority w:val="99"/>
    <w:semiHidden/>
    <w:rsid w:val="00567C9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6626">
      <w:bodyDiv w:val="1"/>
      <w:marLeft w:val="0"/>
      <w:marRight w:val="0"/>
      <w:marTop w:val="0"/>
      <w:marBottom w:val="0"/>
      <w:divBdr>
        <w:top w:val="none" w:sz="0" w:space="0" w:color="auto"/>
        <w:left w:val="none" w:sz="0" w:space="0" w:color="auto"/>
        <w:bottom w:val="none" w:sz="0" w:space="0" w:color="auto"/>
        <w:right w:val="none" w:sz="0" w:space="0" w:color="auto"/>
      </w:divBdr>
      <w:divsChild>
        <w:div w:id="1665469271">
          <w:marLeft w:val="547"/>
          <w:marRight w:val="0"/>
          <w:marTop w:val="0"/>
          <w:marBottom w:val="0"/>
          <w:divBdr>
            <w:top w:val="none" w:sz="0" w:space="0" w:color="auto"/>
            <w:left w:val="none" w:sz="0" w:space="0" w:color="auto"/>
            <w:bottom w:val="none" w:sz="0" w:space="0" w:color="auto"/>
            <w:right w:val="none" w:sz="0" w:space="0" w:color="auto"/>
          </w:divBdr>
        </w:div>
      </w:divsChild>
    </w:div>
    <w:div w:id="185490331">
      <w:bodyDiv w:val="1"/>
      <w:marLeft w:val="0"/>
      <w:marRight w:val="0"/>
      <w:marTop w:val="0"/>
      <w:marBottom w:val="0"/>
      <w:divBdr>
        <w:top w:val="none" w:sz="0" w:space="0" w:color="auto"/>
        <w:left w:val="none" w:sz="0" w:space="0" w:color="auto"/>
        <w:bottom w:val="none" w:sz="0" w:space="0" w:color="auto"/>
        <w:right w:val="none" w:sz="0" w:space="0" w:color="auto"/>
      </w:divBdr>
      <w:divsChild>
        <w:div w:id="605885257">
          <w:marLeft w:val="547"/>
          <w:marRight w:val="0"/>
          <w:marTop w:val="0"/>
          <w:marBottom w:val="0"/>
          <w:divBdr>
            <w:top w:val="none" w:sz="0" w:space="0" w:color="auto"/>
            <w:left w:val="none" w:sz="0" w:space="0" w:color="auto"/>
            <w:bottom w:val="none" w:sz="0" w:space="0" w:color="auto"/>
            <w:right w:val="none" w:sz="0" w:space="0" w:color="auto"/>
          </w:divBdr>
        </w:div>
        <w:div w:id="2132630895">
          <w:marLeft w:val="1166"/>
          <w:marRight w:val="0"/>
          <w:marTop w:val="0"/>
          <w:marBottom w:val="0"/>
          <w:divBdr>
            <w:top w:val="none" w:sz="0" w:space="0" w:color="auto"/>
            <w:left w:val="none" w:sz="0" w:space="0" w:color="auto"/>
            <w:bottom w:val="none" w:sz="0" w:space="0" w:color="auto"/>
            <w:right w:val="none" w:sz="0" w:space="0" w:color="auto"/>
          </w:divBdr>
        </w:div>
        <w:div w:id="1707675489">
          <w:marLeft w:val="1166"/>
          <w:marRight w:val="0"/>
          <w:marTop w:val="0"/>
          <w:marBottom w:val="0"/>
          <w:divBdr>
            <w:top w:val="none" w:sz="0" w:space="0" w:color="auto"/>
            <w:left w:val="none" w:sz="0" w:space="0" w:color="auto"/>
            <w:bottom w:val="none" w:sz="0" w:space="0" w:color="auto"/>
            <w:right w:val="none" w:sz="0" w:space="0" w:color="auto"/>
          </w:divBdr>
        </w:div>
        <w:div w:id="1845128382">
          <w:marLeft w:val="1166"/>
          <w:marRight w:val="0"/>
          <w:marTop w:val="0"/>
          <w:marBottom w:val="0"/>
          <w:divBdr>
            <w:top w:val="none" w:sz="0" w:space="0" w:color="auto"/>
            <w:left w:val="none" w:sz="0" w:space="0" w:color="auto"/>
            <w:bottom w:val="none" w:sz="0" w:space="0" w:color="auto"/>
            <w:right w:val="none" w:sz="0" w:space="0" w:color="auto"/>
          </w:divBdr>
        </w:div>
        <w:div w:id="1944067655">
          <w:marLeft w:val="1166"/>
          <w:marRight w:val="0"/>
          <w:marTop w:val="0"/>
          <w:marBottom w:val="0"/>
          <w:divBdr>
            <w:top w:val="none" w:sz="0" w:space="0" w:color="auto"/>
            <w:left w:val="none" w:sz="0" w:space="0" w:color="auto"/>
            <w:bottom w:val="none" w:sz="0" w:space="0" w:color="auto"/>
            <w:right w:val="none" w:sz="0" w:space="0" w:color="auto"/>
          </w:divBdr>
        </w:div>
        <w:div w:id="523977763">
          <w:marLeft w:val="1166"/>
          <w:marRight w:val="0"/>
          <w:marTop w:val="0"/>
          <w:marBottom w:val="0"/>
          <w:divBdr>
            <w:top w:val="none" w:sz="0" w:space="0" w:color="auto"/>
            <w:left w:val="none" w:sz="0" w:space="0" w:color="auto"/>
            <w:bottom w:val="none" w:sz="0" w:space="0" w:color="auto"/>
            <w:right w:val="none" w:sz="0" w:space="0" w:color="auto"/>
          </w:divBdr>
        </w:div>
        <w:div w:id="1004624127">
          <w:marLeft w:val="1166"/>
          <w:marRight w:val="0"/>
          <w:marTop w:val="0"/>
          <w:marBottom w:val="0"/>
          <w:divBdr>
            <w:top w:val="none" w:sz="0" w:space="0" w:color="auto"/>
            <w:left w:val="none" w:sz="0" w:space="0" w:color="auto"/>
            <w:bottom w:val="none" w:sz="0" w:space="0" w:color="auto"/>
            <w:right w:val="none" w:sz="0" w:space="0" w:color="auto"/>
          </w:divBdr>
        </w:div>
        <w:div w:id="862135809">
          <w:marLeft w:val="1166"/>
          <w:marRight w:val="0"/>
          <w:marTop w:val="0"/>
          <w:marBottom w:val="0"/>
          <w:divBdr>
            <w:top w:val="none" w:sz="0" w:space="0" w:color="auto"/>
            <w:left w:val="none" w:sz="0" w:space="0" w:color="auto"/>
            <w:bottom w:val="none" w:sz="0" w:space="0" w:color="auto"/>
            <w:right w:val="none" w:sz="0" w:space="0" w:color="auto"/>
          </w:divBdr>
        </w:div>
        <w:div w:id="1782722607">
          <w:marLeft w:val="1166"/>
          <w:marRight w:val="0"/>
          <w:marTop w:val="0"/>
          <w:marBottom w:val="0"/>
          <w:divBdr>
            <w:top w:val="none" w:sz="0" w:space="0" w:color="auto"/>
            <w:left w:val="none" w:sz="0" w:space="0" w:color="auto"/>
            <w:bottom w:val="none" w:sz="0" w:space="0" w:color="auto"/>
            <w:right w:val="none" w:sz="0" w:space="0" w:color="auto"/>
          </w:divBdr>
        </w:div>
        <w:div w:id="2076199515">
          <w:marLeft w:val="1166"/>
          <w:marRight w:val="0"/>
          <w:marTop w:val="0"/>
          <w:marBottom w:val="0"/>
          <w:divBdr>
            <w:top w:val="none" w:sz="0" w:space="0" w:color="auto"/>
            <w:left w:val="none" w:sz="0" w:space="0" w:color="auto"/>
            <w:bottom w:val="none" w:sz="0" w:space="0" w:color="auto"/>
            <w:right w:val="none" w:sz="0" w:space="0" w:color="auto"/>
          </w:divBdr>
        </w:div>
        <w:div w:id="1062174692">
          <w:marLeft w:val="1166"/>
          <w:marRight w:val="0"/>
          <w:marTop w:val="0"/>
          <w:marBottom w:val="0"/>
          <w:divBdr>
            <w:top w:val="none" w:sz="0" w:space="0" w:color="auto"/>
            <w:left w:val="none" w:sz="0" w:space="0" w:color="auto"/>
            <w:bottom w:val="none" w:sz="0" w:space="0" w:color="auto"/>
            <w:right w:val="none" w:sz="0" w:space="0" w:color="auto"/>
          </w:divBdr>
        </w:div>
        <w:div w:id="173763311">
          <w:marLeft w:val="1166"/>
          <w:marRight w:val="0"/>
          <w:marTop w:val="0"/>
          <w:marBottom w:val="0"/>
          <w:divBdr>
            <w:top w:val="none" w:sz="0" w:space="0" w:color="auto"/>
            <w:left w:val="none" w:sz="0" w:space="0" w:color="auto"/>
            <w:bottom w:val="none" w:sz="0" w:space="0" w:color="auto"/>
            <w:right w:val="none" w:sz="0" w:space="0" w:color="auto"/>
          </w:divBdr>
        </w:div>
        <w:div w:id="259486040">
          <w:marLeft w:val="1166"/>
          <w:marRight w:val="0"/>
          <w:marTop w:val="0"/>
          <w:marBottom w:val="0"/>
          <w:divBdr>
            <w:top w:val="none" w:sz="0" w:space="0" w:color="auto"/>
            <w:left w:val="none" w:sz="0" w:space="0" w:color="auto"/>
            <w:bottom w:val="none" w:sz="0" w:space="0" w:color="auto"/>
            <w:right w:val="none" w:sz="0" w:space="0" w:color="auto"/>
          </w:divBdr>
        </w:div>
        <w:div w:id="143669345">
          <w:marLeft w:val="1166"/>
          <w:marRight w:val="0"/>
          <w:marTop w:val="0"/>
          <w:marBottom w:val="0"/>
          <w:divBdr>
            <w:top w:val="none" w:sz="0" w:space="0" w:color="auto"/>
            <w:left w:val="none" w:sz="0" w:space="0" w:color="auto"/>
            <w:bottom w:val="none" w:sz="0" w:space="0" w:color="auto"/>
            <w:right w:val="none" w:sz="0" w:space="0" w:color="auto"/>
          </w:divBdr>
        </w:div>
        <w:div w:id="1991400687">
          <w:marLeft w:val="1166"/>
          <w:marRight w:val="0"/>
          <w:marTop w:val="0"/>
          <w:marBottom w:val="0"/>
          <w:divBdr>
            <w:top w:val="none" w:sz="0" w:space="0" w:color="auto"/>
            <w:left w:val="none" w:sz="0" w:space="0" w:color="auto"/>
            <w:bottom w:val="none" w:sz="0" w:space="0" w:color="auto"/>
            <w:right w:val="none" w:sz="0" w:space="0" w:color="auto"/>
          </w:divBdr>
        </w:div>
        <w:div w:id="1925844943">
          <w:marLeft w:val="1166"/>
          <w:marRight w:val="0"/>
          <w:marTop w:val="0"/>
          <w:marBottom w:val="0"/>
          <w:divBdr>
            <w:top w:val="none" w:sz="0" w:space="0" w:color="auto"/>
            <w:left w:val="none" w:sz="0" w:space="0" w:color="auto"/>
            <w:bottom w:val="none" w:sz="0" w:space="0" w:color="auto"/>
            <w:right w:val="none" w:sz="0" w:space="0" w:color="auto"/>
          </w:divBdr>
        </w:div>
      </w:divsChild>
    </w:div>
    <w:div w:id="632902984">
      <w:bodyDiv w:val="1"/>
      <w:marLeft w:val="0"/>
      <w:marRight w:val="0"/>
      <w:marTop w:val="0"/>
      <w:marBottom w:val="0"/>
      <w:divBdr>
        <w:top w:val="none" w:sz="0" w:space="0" w:color="auto"/>
        <w:left w:val="none" w:sz="0" w:space="0" w:color="auto"/>
        <w:bottom w:val="none" w:sz="0" w:space="0" w:color="auto"/>
        <w:right w:val="none" w:sz="0" w:space="0" w:color="auto"/>
      </w:divBdr>
      <w:divsChild>
        <w:div w:id="1639534227">
          <w:marLeft w:val="1166"/>
          <w:marRight w:val="0"/>
          <w:marTop w:val="0"/>
          <w:marBottom w:val="0"/>
          <w:divBdr>
            <w:top w:val="none" w:sz="0" w:space="0" w:color="auto"/>
            <w:left w:val="none" w:sz="0" w:space="0" w:color="auto"/>
            <w:bottom w:val="none" w:sz="0" w:space="0" w:color="auto"/>
            <w:right w:val="none" w:sz="0" w:space="0" w:color="auto"/>
          </w:divBdr>
        </w:div>
        <w:div w:id="1838157491">
          <w:marLeft w:val="1166"/>
          <w:marRight w:val="0"/>
          <w:marTop w:val="0"/>
          <w:marBottom w:val="0"/>
          <w:divBdr>
            <w:top w:val="none" w:sz="0" w:space="0" w:color="auto"/>
            <w:left w:val="none" w:sz="0" w:space="0" w:color="auto"/>
            <w:bottom w:val="none" w:sz="0" w:space="0" w:color="auto"/>
            <w:right w:val="none" w:sz="0" w:space="0" w:color="auto"/>
          </w:divBdr>
        </w:div>
        <w:div w:id="754593133">
          <w:marLeft w:val="1166"/>
          <w:marRight w:val="0"/>
          <w:marTop w:val="0"/>
          <w:marBottom w:val="0"/>
          <w:divBdr>
            <w:top w:val="none" w:sz="0" w:space="0" w:color="auto"/>
            <w:left w:val="none" w:sz="0" w:space="0" w:color="auto"/>
            <w:bottom w:val="none" w:sz="0" w:space="0" w:color="auto"/>
            <w:right w:val="none" w:sz="0" w:space="0" w:color="auto"/>
          </w:divBdr>
        </w:div>
        <w:div w:id="1061756955">
          <w:marLeft w:val="1166"/>
          <w:marRight w:val="0"/>
          <w:marTop w:val="0"/>
          <w:marBottom w:val="0"/>
          <w:divBdr>
            <w:top w:val="none" w:sz="0" w:space="0" w:color="auto"/>
            <w:left w:val="none" w:sz="0" w:space="0" w:color="auto"/>
            <w:bottom w:val="none" w:sz="0" w:space="0" w:color="auto"/>
            <w:right w:val="none" w:sz="0" w:space="0" w:color="auto"/>
          </w:divBdr>
        </w:div>
        <w:div w:id="812718200">
          <w:marLeft w:val="1166"/>
          <w:marRight w:val="0"/>
          <w:marTop w:val="0"/>
          <w:marBottom w:val="0"/>
          <w:divBdr>
            <w:top w:val="none" w:sz="0" w:space="0" w:color="auto"/>
            <w:left w:val="none" w:sz="0" w:space="0" w:color="auto"/>
            <w:bottom w:val="none" w:sz="0" w:space="0" w:color="auto"/>
            <w:right w:val="none" w:sz="0" w:space="0" w:color="auto"/>
          </w:divBdr>
        </w:div>
        <w:div w:id="1811090316">
          <w:marLeft w:val="1166"/>
          <w:marRight w:val="0"/>
          <w:marTop w:val="0"/>
          <w:marBottom w:val="0"/>
          <w:divBdr>
            <w:top w:val="none" w:sz="0" w:space="0" w:color="auto"/>
            <w:left w:val="none" w:sz="0" w:space="0" w:color="auto"/>
            <w:bottom w:val="none" w:sz="0" w:space="0" w:color="auto"/>
            <w:right w:val="none" w:sz="0" w:space="0" w:color="auto"/>
          </w:divBdr>
        </w:div>
        <w:div w:id="1311909741">
          <w:marLeft w:val="1166"/>
          <w:marRight w:val="0"/>
          <w:marTop w:val="0"/>
          <w:marBottom w:val="0"/>
          <w:divBdr>
            <w:top w:val="none" w:sz="0" w:space="0" w:color="auto"/>
            <w:left w:val="none" w:sz="0" w:space="0" w:color="auto"/>
            <w:bottom w:val="none" w:sz="0" w:space="0" w:color="auto"/>
            <w:right w:val="none" w:sz="0" w:space="0" w:color="auto"/>
          </w:divBdr>
        </w:div>
        <w:div w:id="1794714562">
          <w:marLeft w:val="1166"/>
          <w:marRight w:val="0"/>
          <w:marTop w:val="0"/>
          <w:marBottom w:val="0"/>
          <w:divBdr>
            <w:top w:val="none" w:sz="0" w:space="0" w:color="auto"/>
            <w:left w:val="none" w:sz="0" w:space="0" w:color="auto"/>
            <w:bottom w:val="none" w:sz="0" w:space="0" w:color="auto"/>
            <w:right w:val="none" w:sz="0" w:space="0" w:color="auto"/>
          </w:divBdr>
        </w:div>
        <w:div w:id="1543787752">
          <w:marLeft w:val="1166"/>
          <w:marRight w:val="0"/>
          <w:marTop w:val="0"/>
          <w:marBottom w:val="0"/>
          <w:divBdr>
            <w:top w:val="none" w:sz="0" w:space="0" w:color="auto"/>
            <w:left w:val="none" w:sz="0" w:space="0" w:color="auto"/>
            <w:bottom w:val="none" w:sz="0" w:space="0" w:color="auto"/>
            <w:right w:val="none" w:sz="0" w:space="0" w:color="auto"/>
          </w:divBdr>
        </w:div>
        <w:div w:id="940458523">
          <w:marLeft w:val="1166"/>
          <w:marRight w:val="0"/>
          <w:marTop w:val="0"/>
          <w:marBottom w:val="0"/>
          <w:divBdr>
            <w:top w:val="none" w:sz="0" w:space="0" w:color="auto"/>
            <w:left w:val="none" w:sz="0" w:space="0" w:color="auto"/>
            <w:bottom w:val="none" w:sz="0" w:space="0" w:color="auto"/>
            <w:right w:val="none" w:sz="0" w:space="0" w:color="auto"/>
          </w:divBdr>
        </w:div>
      </w:divsChild>
    </w:div>
    <w:div w:id="689530908">
      <w:bodyDiv w:val="1"/>
      <w:marLeft w:val="0"/>
      <w:marRight w:val="0"/>
      <w:marTop w:val="0"/>
      <w:marBottom w:val="0"/>
      <w:divBdr>
        <w:top w:val="none" w:sz="0" w:space="0" w:color="auto"/>
        <w:left w:val="none" w:sz="0" w:space="0" w:color="auto"/>
        <w:bottom w:val="none" w:sz="0" w:space="0" w:color="auto"/>
        <w:right w:val="none" w:sz="0" w:space="0" w:color="auto"/>
      </w:divBdr>
      <w:divsChild>
        <w:div w:id="1846359437">
          <w:marLeft w:val="547"/>
          <w:marRight w:val="0"/>
          <w:marTop w:val="0"/>
          <w:marBottom w:val="0"/>
          <w:divBdr>
            <w:top w:val="none" w:sz="0" w:space="0" w:color="auto"/>
            <w:left w:val="none" w:sz="0" w:space="0" w:color="auto"/>
            <w:bottom w:val="none" w:sz="0" w:space="0" w:color="auto"/>
            <w:right w:val="none" w:sz="0" w:space="0" w:color="auto"/>
          </w:divBdr>
        </w:div>
        <w:div w:id="135031580">
          <w:marLeft w:val="1166"/>
          <w:marRight w:val="0"/>
          <w:marTop w:val="0"/>
          <w:marBottom w:val="0"/>
          <w:divBdr>
            <w:top w:val="none" w:sz="0" w:space="0" w:color="auto"/>
            <w:left w:val="none" w:sz="0" w:space="0" w:color="auto"/>
            <w:bottom w:val="none" w:sz="0" w:space="0" w:color="auto"/>
            <w:right w:val="none" w:sz="0" w:space="0" w:color="auto"/>
          </w:divBdr>
        </w:div>
        <w:div w:id="38750229">
          <w:marLeft w:val="1166"/>
          <w:marRight w:val="0"/>
          <w:marTop w:val="0"/>
          <w:marBottom w:val="0"/>
          <w:divBdr>
            <w:top w:val="none" w:sz="0" w:space="0" w:color="auto"/>
            <w:left w:val="none" w:sz="0" w:space="0" w:color="auto"/>
            <w:bottom w:val="none" w:sz="0" w:space="0" w:color="auto"/>
            <w:right w:val="none" w:sz="0" w:space="0" w:color="auto"/>
          </w:divBdr>
        </w:div>
        <w:div w:id="1913275356">
          <w:marLeft w:val="1166"/>
          <w:marRight w:val="0"/>
          <w:marTop w:val="0"/>
          <w:marBottom w:val="0"/>
          <w:divBdr>
            <w:top w:val="none" w:sz="0" w:space="0" w:color="auto"/>
            <w:left w:val="none" w:sz="0" w:space="0" w:color="auto"/>
            <w:bottom w:val="none" w:sz="0" w:space="0" w:color="auto"/>
            <w:right w:val="none" w:sz="0" w:space="0" w:color="auto"/>
          </w:divBdr>
        </w:div>
        <w:div w:id="1009328254">
          <w:marLeft w:val="1166"/>
          <w:marRight w:val="0"/>
          <w:marTop w:val="0"/>
          <w:marBottom w:val="0"/>
          <w:divBdr>
            <w:top w:val="none" w:sz="0" w:space="0" w:color="auto"/>
            <w:left w:val="none" w:sz="0" w:space="0" w:color="auto"/>
            <w:bottom w:val="none" w:sz="0" w:space="0" w:color="auto"/>
            <w:right w:val="none" w:sz="0" w:space="0" w:color="auto"/>
          </w:divBdr>
        </w:div>
        <w:div w:id="76177779">
          <w:marLeft w:val="1166"/>
          <w:marRight w:val="0"/>
          <w:marTop w:val="0"/>
          <w:marBottom w:val="0"/>
          <w:divBdr>
            <w:top w:val="none" w:sz="0" w:space="0" w:color="auto"/>
            <w:left w:val="none" w:sz="0" w:space="0" w:color="auto"/>
            <w:bottom w:val="none" w:sz="0" w:space="0" w:color="auto"/>
            <w:right w:val="none" w:sz="0" w:space="0" w:color="auto"/>
          </w:divBdr>
        </w:div>
        <w:div w:id="2087335366">
          <w:marLeft w:val="1166"/>
          <w:marRight w:val="0"/>
          <w:marTop w:val="0"/>
          <w:marBottom w:val="0"/>
          <w:divBdr>
            <w:top w:val="none" w:sz="0" w:space="0" w:color="auto"/>
            <w:left w:val="none" w:sz="0" w:space="0" w:color="auto"/>
            <w:bottom w:val="none" w:sz="0" w:space="0" w:color="auto"/>
            <w:right w:val="none" w:sz="0" w:space="0" w:color="auto"/>
          </w:divBdr>
        </w:div>
        <w:div w:id="953556969">
          <w:marLeft w:val="1166"/>
          <w:marRight w:val="0"/>
          <w:marTop w:val="0"/>
          <w:marBottom w:val="0"/>
          <w:divBdr>
            <w:top w:val="none" w:sz="0" w:space="0" w:color="auto"/>
            <w:left w:val="none" w:sz="0" w:space="0" w:color="auto"/>
            <w:bottom w:val="none" w:sz="0" w:space="0" w:color="auto"/>
            <w:right w:val="none" w:sz="0" w:space="0" w:color="auto"/>
          </w:divBdr>
        </w:div>
        <w:div w:id="1083256978">
          <w:marLeft w:val="1166"/>
          <w:marRight w:val="0"/>
          <w:marTop w:val="0"/>
          <w:marBottom w:val="0"/>
          <w:divBdr>
            <w:top w:val="none" w:sz="0" w:space="0" w:color="auto"/>
            <w:left w:val="none" w:sz="0" w:space="0" w:color="auto"/>
            <w:bottom w:val="none" w:sz="0" w:space="0" w:color="auto"/>
            <w:right w:val="none" w:sz="0" w:space="0" w:color="auto"/>
          </w:divBdr>
        </w:div>
        <w:div w:id="1473058894">
          <w:marLeft w:val="1166"/>
          <w:marRight w:val="0"/>
          <w:marTop w:val="0"/>
          <w:marBottom w:val="0"/>
          <w:divBdr>
            <w:top w:val="none" w:sz="0" w:space="0" w:color="auto"/>
            <w:left w:val="none" w:sz="0" w:space="0" w:color="auto"/>
            <w:bottom w:val="none" w:sz="0" w:space="0" w:color="auto"/>
            <w:right w:val="none" w:sz="0" w:space="0" w:color="auto"/>
          </w:divBdr>
        </w:div>
        <w:div w:id="1796827714">
          <w:marLeft w:val="1166"/>
          <w:marRight w:val="0"/>
          <w:marTop w:val="0"/>
          <w:marBottom w:val="0"/>
          <w:divBdr>
            <w:top w:val="none" w:sz="0" w:space="0" w:color="auto"/>
            <w:left w:val="none" w:sz="0" w:space="0" w:color="auto"/>
            <w:bottom w:val="none" w:sz="0" w:space="0" w:color="auto"/>
            <w:right w:val="none" w:sz="0" w:space="0" w:color="auto"/>
          </w:divBdr>
        </w:div>
        <w:div w:id="1604071618">
          <w:marLeft w:val="1166"/>
          <w:marRight w:val="0"/>
          <w:marTop w:val="0"/>
          <w:marBottom w:val="0"/>
          <w:divBdr>
            <w:top w:val="none" w:sz="0" w:space="0" w:color="auto"/>
            <w:left w:val="none" w:sz="0" w:space="0" w:color="auto"/>
            <w:bottom w:val="none" w:sz="0" w:space="0" w:color="auto"/>
            <w:right w:val="none" w:sz="0" w:space="0" w:color="auto"/>
          </w:divBdr>
        </w:div>
      </w:divsChild>
    </w:div>
    <w:div w:id="912544618">
      <w:bodyDiv w:val="1"/>
      <w:marLeft w:val="0"/>
      <w:marRight w:val="0"/>
      <w:marTop w:val="0"/>
      <w:marBottom w:val="0"/>
      <w:divBdr>
        <w:top w:val="none" w:sz="0" w:space="0" w:color="auto"/>
        <w:left w:val="none" w:sz="0" w:space="0" w:color="auto"/>
        <w:bottom w:val="none" w:sz="0" w:space="0" w:color="auto"/>
        <w:right w:val="none" w:sz="0" w:space="0" w:color="auto"/>
      </w:divBdr>
      <w:divsChild>
        <w:div w:id="632176330">
          <w:marLeft w:val="1166"/>
          <w:marRight w:val="0"/>
          <w:marTop w:val="0"/>
          <w:marBottom w:val="0"/>
          <w:divBdr>
            <w:top w:val="none" w:sz="0" w:space="0" w:color="auto"/>
            <w:left w:val="none" w:sz="0" w:space="0" w:color="auto"/>
            <w:bottom w:val="none" w:sz="0" w:space="0" w:color="auto"/>
            <w:right w:val="none" w:sz="0" w:space="0" w:color="auto"/>
          </w:divBdr>
        </w:div>
        <w:div w:id="1923372945">
          <w:marLeft w:val="1166"/>
          <w:marRight w:val="0"/>
          <w:marTop w:val="0"/>
          <w:marBottom w:val="0"/>
          <w:divBdr>
            <w:top w:val="none" w:sz="0" w:space="0" w:color="auto"/>
            <w:left w:val="none" w:sz="0" w:space="0" w:color="auto"/>
            <w:bottom w:val="none" w:sz="0" w:space="0" w:color="auto"/>
            <w:right w:val="none" w:sz="0" w:space="0" w:color="auto"/>
          </w:divBdr>
        </w:div>
        <w:div w:id="772357160">
          <w:marLeft w:val="1166"/>
          <w:marRight w:val="0"/>
          <w:marTop w:val="0"/>
          <w:marBottom w:val="0"/>
          <w:divBdr>
            <w:top w:val="none" w:sz="0" w:space="0" w:color="auto"/>
            <w:left w:val="none" w:sz="0" w:space="0" w:color="auto"/>
            <w:bottom w:val="none" w:sz="0" w:space="0" w:color="auto"/>
            <w:right w:val="none" w:sz="0" w:space="0" w:color="auto"/>
          </w:divBdr>
        </w:div>
        <w:div w:id="1117219495">
          <w:marLeft w:val="1166"/>
          <w:marRight w:val="0"/>
          <w:marTop w:val="0"/>
          <w:marBottom w:val="0"/>
          <w:divBdr>
            <w:top w:val="none" w:sz="0" w:space="0" w:color="auto"/>
            <w:left w:val="none" w:sz="0" w:space="0" w:color="auto"/>
            <w:bottom w:val="none" w:sz="0" w:space="0" w:color="auto"/>
            <w:right w:val="none" w:sz="0" w:space="0" w:color="auto"/>
          </w:divBdr>
        </w:div>
      </w:divsChild>
    </w:div>
    <w:div w:id="1156071848">
      <w:bodyDiv w:val="1"/>
      <w:marLeft w:val="0"/>
      <w:marRight w:val="0"/>
      <w:marTop w:val="0"/>
      <w:marBottom w:val="0"/>
      <w:divBdr>
        <w:top w:val="none" w:sz="0" w:space="0" w:color="auto"/>
        <w:left w:val="none" w:sz="0" w:space="0" w:color="auto"/>
        <w:bottom w:val="none" w:sz="0" w:space="0" w:color="auto"/>
        <w:right w:val="none" w:sz="0" w:space="0" w:color="auto"/>
      </w:divBdr>
      <w:divsChild>
        <w:div w:id="139272316">
          <w:marLeft w:val="547"/>
          <w:marRight w:val="0"/>
          <w:marTop w:val="0"/>
          <w:marBottom w:val="0"/>
          <w:divBdr>
            <w:top w:val="none" w:sz="0" w:space="0" w:color="auto"/>
            <w:left w:val="none" w:sz="0" w:space="0" w:color="auto"/>
            <w:bottom w:val="none" w:sz="0" w:space="0" w:color="auto"/>
            <w:right w:val="none" w:sz="0" w:space="0" w:color="auto"/>
          </w:divBdr>
        </w:div>
      </w:divsChild>
    </w:div>
    <w:div w:id="12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08933762">
          <w:marLeft w:val="547"/>
          <w:marRight w:val="0"/>
          <w:marTop w:val="0"/>
          <w:marBottom w:val="0"/>
          <w:divBdr>
            <w:top w:val="none" w:sz="0" w:space="0" w:color="auto"/>
            <w:left w:val="none" w:sz="0" w:space="0" w:color="auto"/>
            <w:bottom w:val="none" w:sz="0" w:space="0" w:color="auto"/>
            <w:right w:val="none" w:sz="0" w:space="0" w:color="auto"/>
          </w:divBdr>
        </w:div>
      </w:divsChild>
    </w:div>
    <w:div w:id="1292009119">
      <w:bodyDiv w:val="1"/>
      <w:marLeft w:val="0"/>
      <w:marRight w:val="0"/>
      <w:marTop w:val="0"/>
      <w:marBottom w:val="0"/>
      <w:divBdr>
        <w:top w:val="none" w:sz="0" w:space="0" w:color="auto"/>
        <w:left w:val="none" w:sz="0" w:space="0" w:color="auto"/>
        <w:bottom w:val="none" w:sz="0" w:space="0" w:color="auto"/>
        <w:right w:val="none" w:sz="0" w:space="0" w:color="auto"/>
      </w:divBdr>
      <w:divsChild>
        <w:div w:id="1003825233">
          <w:marLeft w:val="547"/>
          <w:marRight w:val="0"/>
          <w:marTop w:val="0"/>
          <w:marBottom w:val="0"/>
          <w:divBdr>
            <w:top w:val="none" w:sz="0" w:space="0" w:color="auto"/>
            <w:left w:val="none" w:sz="0" w:space="0" w:color="auto"/>
            <w:bottom w:val="none" w:sz="0" w:space="0" w:color="auto"/>
            <w:right w:val="none" w:sz="0" w:space="0" w:color="auto"/>
          </w:divBdr>
        </w:div>
      </w:divsChild>
    </w:div>
    <w:div w:id="1297030627">
      <w:bodyDiv w:val="1"/>
      <w:marLeft w:val="0"/>
      <w:marRight w:val="0"/>
      <w:marTop w:val="0"/>
      <w:marBottom w:val="0"/>
      <w:divBdr>
        <w:top w:val="none" w:sz="0" w:space="0" w:color="auto"/>
        <w:left w:val="none" w:sz="0" w:space="0" w:color="auto"/>
        <w:bottom w:val="none" w:sz="0" w:space="0" w:color="auto"/>
        <w:right w:val="none" w:sz="0" w:space="0" w:color="auto"/>
      </w:divBdr>
      <w:divsChild>
        <w:div w:id="551576118">
          <w:marLeft w:val="547"/>
          <w:marRight w:val="0"/>
          <w:marTop w:val="0"/>
          <w:marBottom w:val="0"/>
          <w:divBdr>
            <w:top w:val="none" w:sz="0" w:space="0" w:color="auto"/>
            <w:left w:val="none" w:sz="0" w:space="0" w:color="auto"/>
            <w:bottom w:val="none" w:sz="0" w:space="0" w:color="auto"/>
            <w:right w:val="none" w:sz="0" w:space="0" w:color="auto"/>
          </w:divBdr>
        </w:div>
      </w:divsChild>
    </w:div>
    <w:div w:id="1413818693">
      <w:bodyDiv w:val="1"/>
      <w:marLeft w:val="0"/>
      <w:marRight w:val="0"/>
      <w:marTop w:val="0"/>
      <w:marBottom w:val="0"/>
      <w:divBdr>
        <w:top w:val="none" w:sz="0" w:space="0" w:color="auto"/>
        <w:left w:val="none" w:sz="0" w:space="0" w:color="auto"/>
        <w:bottom w:val="none" w:sz="0" w:space="0" w:color="auto"/>
        <w:right w:val="none" w:sz="0" w:space="0" w:color="auto"/>
      </w:divBdr>
      <w:divsChild>
        <w:div w:id="2028671476">
          <w:marLeft w:val="1166"/>
          <w:marRight w:val="0"/>
          <w:marTop w:val="0"/>
          <w:marBottom w:val="0"/>
          <w:divBdr>
            <w:top w:val="none" w:sz="0" w:space="0" w:color="auto"/>
            <w:left w:val="none" w:sz="0" w:space="0" w:color="auto"/>
            <w:bottom w:val="none" w:sz="0" w:space="0" w:color="auto"/>
            <w:right w:val="none" w:sz="0" w:space="0" w:color="auto"/>
          </w:divBdr>
        </w:div>
        <w:div w:id="1958901554">
          <w:marLeft w:val="1166"/>
          <w:marRight w:val="0"/>
          <w:marTop w:val="0"/>
          <w:marBottom w:val="0"/>
          <w:divBdr>
            <w:top w:val="none" w:sz="0" w:space="0" w:color="auto"/>
            <w:left w:val="none" w:sz="0" w:space="0" w:color="auto"/>
            <w:bottom w:val="none" w:sz="0" w:space="0" w:color="auto"/>
            <w:right w:val="none" w:sz="0" w:space="0" w:color="auto"/>
          </w:divBdr>
        </w:div>
        <w:div w:id="1963001834">
          <w:marLeft w:val="1166"/>
          <w:marRight w:val="0"/>
          <w:marTop w:val="0"/>
          <w:marBottom w:val="0"/>
          <w:divBdr>
            <w:top w:val="none" w:sz="0" w:space="0" w:color="auto"/>
            <w:left w:val="none" w:sz="0" w:space="0" w:color="auto"/>
            <w:bottom w:val="none" w:sz="0" w:space="0" w:color="auto"/>
            <w:right w:val="none" w:sz="0" w:space="0" w:color="auto"/>
          </w:divBdr>
        </w:div>
        <w:div w:id="2043238398">
          <w:marLeft w:val="1166"/>
          <w:marRight w:val="0"/>
          <w:marTop w:val="0"/>
          <w:marBottom w:val="0"/>
          <w:divBdr>
            <w:top w:val="none" w:sz="0" w:space="0" w:color="auto"/>
            <w:left w:val="none" w:sz="0" w:space="0" w:color="auto"/>
            <w:bottom w:val="none" w:sz="0" w:space="0" w:color="auto"/>
            <w:right w:val="none" w:sz="0" w:space="0" w:color="auto"/>
          </w:divBdr>
        </w:div>
      </w:divsChild>
    </w:div>
    <w:div w:id="1680738381">
      <w:bodyDiv w:val="1"/>
      <w:marLeft w:val="0"/>
      <w:marRight w:val="0"/>
      <w:marTop w:val="0"/>
      <w:marBottom w:val="0"/>
      <w:divBdr>
        <w:top w:val="none" w:sz="0" w:space="0" w:color="auto"/>
        <w:left w:val="none" w:sz="0" w:space="0" w:color="auto"/>
        <w:bottom w:val="none" w:sz="0" w:space="0" w:color="auto"/>
        <w:right w:val="none" w:sz="0" w:space="0" w:color="auto"/>
      </w:divBdr>
      <w:divsChild>
        <w:div w:id="1692300299">
          <w:marLeft w:val="547"/>
          <w:marRight w:val="0"/>
          <w:marTop w:val="0"/>
          <w:marBottom w:val="0"/>
          <w:divBdr>
            <w:top w:val="none" w:sz="0" w:space="0" w:color="auto"/>
            <w:left w:val="none" w:sz="0" w:space="0" w:color="auto"/>
            <w:bottom w:val="none" w:sz="0" w:space="0" w:color="auto"/>
            <w:right w:val="none" w:sz="0" w:space="0" w:color="auto"/>
          </w:divBdr>
        </w:div>
      </w:divsChild>
    </w:div>
    <w:div w:id="1728143837">
      <w:bodyDiv w:val="1"/>
      <w:marLeft w:val="0"/>
      <w:marRight w:val="0"/>
      <w:marTop w:val="0"/>
      <w:marBottom w:val="0"/>
      <w:divBdr>
        <w:top w:val="none" w:sz="0" w:space="0" w:color="auto"/>
        <w:left w:val="none" w:sz="0" w:space="0" w:color="auto"/>
        <w:bottom w:val="none" w:sz="0" w:space="0" w:color="auto"/>
        <w:right w:val="none" w:sz="0" w:space="0" w:color="auto"/>
      </w:divBdr>
      <w:divsChild>
        <w:div w:id="1529640109">
          <w:marLeft w:val="1166"/>
          <w:marRight w:val="0"/>
          <w:marTop w:val="0"/>
          <w:marBottom w:val="0"/>
          <w:divBdr>
            <w:top w:val="none" w:sz="0" w:space="0" w:color="auto"/>
            <w:left w:val="none" w:sz="0" w:space="0" w:color="auto"/>
            <w:bottom w:val="none" w:sz="0" w:space="0" w:color="auto"/>
            <w:right w:val="none" w:sz="0" w:space="0" w:color="auto"/>
          </w:divBdr>
        </w:div>
        <w:div w:id="230653339">
          <w:marLeft w:val="1166"/>
          <w:marRight w:val="0"/>
          <w:marTop w:val="0"/>
          <w:marBottom w:val="0"/>
          <w:divBdr>
            <w:top w:val="none" w:sz="0" w:space="0" w:color="auto"/>
            <w:left w:val="none" w:sz="0" w:space="0" w:color="auto"/>
            <w:bottom w:val="none" w:sz="0" w:space="0" w:color="auto"/>
            <w:right w:val="none" w:sz="0" w:space="0" w:color="auto"/>
          </w:divBdr>
        </w:div>
        <w:div w:id="721639948">
          <w:marLeft w:val="1166"/>
          <w:marRight w:val="0"/>
          <w:marTop w:val="0"/>
          <w:marBottom w:val="0"/>
          <w:divBdr>
            <w:top w:val="none" w:sz="0" w:space="0" w:color="auto"/>
            <w:left w:val="none" w:sz="0" w:space="0" w:color="auto"/>
            <w:bottom w:val="none" w:sz="0" w:space="0" w:color="auto"/>
            <w:right w:val="none" w:sz="0" w:space="0" w:color="auto"/>
          </w:divBdr>
        </w:div>
        <w:div w:id="696124036">
          <w:marLeft w:val="1166"/>
          <w:marRight w:val="0"/>
          <w:marTop w:val="0"/>
          <w:marBottom w:val="0"/>
          <w:divBdr>
            <w:top w:val="none" w:sz="0" w:space="0" w:color="auto"/>
            <w:left w:val="none" w:sz="0" w:space="0" w:color="auto"/>
            <w:bottom w:val="none" w:sz="0" w:space="0" w:color="auto"/>
            <w:right w:val="none" w:sz="0" w:space="0" w:color="auto"/>
          </w:divBdr>
        </w:div>
        <w:div w:id="1927228208">
          <w:marLeft w:val="1166"/>
          <w:marRight w:val="0"/>
          <w:marTop w:val="0"/>
          <w:marBottom w:val="0"/>
          <w:divBdr>
            <w:top w:val="none" w:sz="0" w:space="0" w:color="auto"/>
            <w:left w:val="none" w:sz="0" w:space="0" w:color="auto"/>
            <w:bottom w:val="none" w:sz="0" w:space="0" w:color="auto"/>
            <w:right w:val="none" w:sz="0" w:space="0" w:color="auto"/>
          </w:divBdr>
        </w:div>
        <w:div w:id="686441555">
          <w:marLeft w:val="1166"/>
          <w:marRight w:val="0"/>
          <w:marTop w:val="0"/>
          <w:marBottom w:val="0"/>
          <w:divBdr>
            <w:top w:val="none" w:sz="0" w:space="0" w:color="auto"/>
            <w:left w:val="none" w:sz="0" w:space="0" w:color="auto"/>
            <w:bottom w:val="none" w:sz="0" w:space="0" w:color="auto"/>
            <w:right w:val="none" w:sz="0" w:space="0" w:color="auto"/>
          </w:divBdr>
        </w:div>
        <w:div w:id="290326548">
          <w:marLeft w:val="1166"/>
          <w:marRight w:val="0"/>
          <w:marTop w:val="0"/>
          <w:marBottom w:val="0"/>
          <w:divBdr>
            <w:top w:val="none" w:sz="0" w:space="0" w:color="auto"/>
            <w:left w:val="none" w:sz="0" w:space="0" w:color="auto"/>
            <w:bottom w:val="none" w:sz="0" w:space="0" w:color="auto"/>
            <w:right w:val="none" w:sz="0" w:space="0" w:color="auto"/>
          </w:divBdr>
        </w:div>
      </w:divsChild>
    </w:div>
    <w:div w:id="182408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etzkm\AppData\Roaming\Microsoft\Templates\Floral%20memo.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A47BA-88B3-4272-A3FF-BB2545394206}">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09DCC8E1-A41C-43C1-8F6A-391A2742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B4593-2FCA-4B8C-BFF1-F1D0E10EFF97}">
  <ds:schemaRefs>
    <ds:schemaRef ds:uri="http://schemas.microsoft.com/sharepoint/v3/contenttype/forms"/>
  </ds:schemaRefs>
</ds:datastoreItem>
</file>

<file path=customXml/itemProps4.xml><?xml version="1.0" encoding="utf-8"?>
<ds:datastoreItem xmlns:ds="http://schemas.openxmlformats.org/officeDocument/2006/customXml" ds:itemID="{794E3356-A235-4A1B-96BB-DA81618F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Floral memo</Template>
  <TotalTime>0</TotalTime>
  <Pages>3</Pages>
  <Words>743</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2024-04-19T16:05:00Z</dcterms:created>
  <dcterms:modified xsi:type="dcterms:W3CDTF">2024-04-22T21:59:00Z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